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extensions/taskpanes.xml" ContentType="application/vnd.ms-office.webextensiontaskpanes+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11/relationships/webextensiontaskpanes" Target="word/webextensions/taskpanes.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AC4056" w14:textId="77777777" w:rsidR="00226724" w:rsidRDefault="00446DA8" w:rsidP="00DB301A">
      <w:pPr>
        <w:spacing w:after="0" w:line="240" w:lineRule="auto"/>
        <w:contextualSpacing/>
        <w:jc w:val="center"/>
        <w:rPr>
          <w:rFonts w:ascii="Calibri" w:hAnsi="Calibri" w:cs="Calibri"/>
          <w:b/>
          <w:sz w:val="24"/>
          <w:szCs w:val="24"/>
          <w:lang w:val="id-ID"/>
        </w:rPr>
      </w:pPr>
      <w:r w:rsidRPr="00226724">
        <w:rPr>
          <w:rFonts w:ascii="Calibri" w:hAnsi="Calibri" w:cs="Calibri"/>
          <w:b/>
          <w:sz w:val="24"/>
          <w:szCs w:val="24"/>
          <w:lang w:val="id-ID"/>
        </w:rPr>
        <w:t>SOSIALISASI TUGAS DAN WEWENANG BAGI PENJAGA PERLINTASAN SEBIDANG</w:t>
      </w:r>
    </w:p>
    <w:p w14:paraId="623A1DA4" w14:textId="2D8F1F30" w:rsidR="00060058" w:rsidRPr="00226724" w:rsidRDefault="00446DA8" w:rsidP="00DB301A">
      <w:pPr>
        <w:spacing w:after="0" w:line="240" w:lineRule="auto"/>
        <w:contextualSpacing/>
        <w:jc w:val="center"/>
        <w:rPr>
          <w:rFonts w:ascii="Calibri" w:hAnsi="Calibri" w:cs="Calibri"/>
          <w:b/>
          <w:sz w:val="24"/>
          <w:szCs w:val="24"/>
          <w:lang w:val="id-ID"/>
        </w:rPr>
      </w:pPr>
      <w:r w:rsidRPr="00226724">
        <w:rPr>
          <w:rFonts w:ascii="Calibri" w:hAnsi="Calibri" w:cs="Calibri"/>
          <w:b/>
          <w:sz w:val="24"/>
          <w:szCs w:val="24"/>
          <w:lang w:val="id-ID"/>
        </w:rPr>
        <w:t xml:space="preserve"> KERETA API</w:t>
      </w:r>
    </w:p>
    <w:p w14:paraId="37812A9B" w14:textId="77777777" w:rsidR="00446DA8" w:rsidRPr="00226724" w:rsidRDefault="00446DA8" w:rsidP="00DB301A">
      <w:pPr>
        <w:spacing w:after="0" w:line="240" w:lineRule="auto"/>
        <w:contextualSpacing/>
        <w:jc w:val="center"/>
        <w:rPr>
          <w:rFonts w:ascii="Calibri" w:hAnsi="Calibri" w:cs="Calibri"/>
          <w:b/>
          <w:bCs/>
        </w:rPr>
      </w:pPr>
    </w:p>
    <w:p w14:paraId="26CCFDC1" w14:textId="50259F4B" w:rsidR="00446DA8" w:rsidRPr="00D62D4A" w:rsidRDefault="00446DA8" w:rsidP="00446DA8">
      <w:pPr>
        <w:spacing w:after="0" w:line="240" w:lineRule="auto"/>
        <w:jc w:val="center"/>
        <w:rPr>
          <w:rFonts w:ascii="Calibri" w:hAnsi="Calibri" w:cs="Calibri"/>
          <w:b/>
          <w:bCs/>
          <w:lang w:val="id-ID"/>
        </w:rPr>
      </w:pPr>
      <w:r w:rsidRPr="00226724">
        <w:rPr>
          <w:rFonts w:ascii="Calibri" w:hAnsi="Calibri" w:cs="Calibri"/>
          <w:b/>
          <w:bCs/>
        </w:rPr>
        <w:t>Ajeng Tyas Damayanti</w:t>
      </w:r>
      <w:r w:rsidR="00D62D4A" w:rsidRPr="00D62D4A">
        <w:rPr>
          <w:rFonts w:ascii="Calibri" w:hAnsi="Calibri" w:cs="Calibri"/>
          <w:b/>
          <w:bCs/>
          <w:vertAlign w:val="superscript"/>
          <w:lang w:val="id-ID"/>
        </w:rPr>
        <w:t>1</w:t>
      </w:r>
      <w:r w:rsidRPr="00226724">
        <w:rPr>
          <w:rFonts w:ascii="Calibri" w:hAnsi="Calibri" w:cs="Calibri"/>
          <w:b/>
          <w:bCs/>
        </w:rPr>
        <w:t>, Nurul Fitria Apriliani</w:t>
      </w:r>
      <w:r w:rsidR="00D62D4A" w:rsidRPr="00D62D4A">
        <w:rPr>
          <w:rFonts w:ascii="Calibri" w:hAnsi="Calibri" w:cs="Calibri"/>
          <w:b/>
          <w:bCs/>
          <w:vertAlign w:val="superscript"/>
          <w:lang w:val="id-ID"/>
        </w:rPr>
        <w:t>2</w:t>
      </w:r>
      <w:r w:rsidRPr="00226724">
        <w:rPr>
          <w:rFonts w:ascii="Calibri" w:hAnsi="Calibri" w:cs="Calibri"/>
          <w:b/>
          <w:bCs/>
        </w:rPr>
        <w:t>, Septiana Widi Astuti</w:t>
      </w:r>
      <w:r w:rsidR="00D62D4A" w:rsidRPr="00D62D4A">
        <w:rPr>
          <w:rFonts w:ascii="Calibri" w:hAnsi="Calibri" w:cs="Calibri"/>
          <w:b/>
          <w:bCs/>
          <w:vertAlign w:val="superscript"/>
          <w:lang w:val="id-ID"/>
        </w:rPr>
        <w:t>3</w:t>
      </w:r>
    </w:p>
    <w:p w14:paraId="469B44AE" w14:textId="56C8E98B" w:rsidR="00446DA8" w:rsidRPr="00226724" w:rsidRDefault="00446DA8" w:rsidP="00446DA8">
      <w:pPr>
        <w:spacing w:after="0" w:line="240" w:lineRule="auto"/>
        <w:jc w:val="center"/>
        <w:rPr>
          <w:rFonts w:ascii="Calibri" w:hAnsi="Calibri" w:cs="Calibri"/>
        </w:rPr>
      </w:pPr>
      <w:r w:rsidRPr="00226724">
        <w:rPr>
          <w:rFonts w:ascii="Calibri" w:hAnsi="Calibri" w:cs="Calibri"/>
        </w:rPr>
        <w:t>Teknologi Mekanika Perkeretaapian Politeknik Perkeretaapian Indonesia Madiun</w:t>
      </w:r>
    </w:p>
    <w:p w14:paraId="6E732108" w14:textId="27C45E2D" w:rsidR="00060058" w:rsidRPr="00D62D4A" w:rsidRDefault="001C1F5E" w:rsidP="00DB301A">
      <w:pPr>
        <w:spacing w:after="0" w:line="240" w:lineRule="auto"/>
        <w:jc w:val="center"/>
        <w:rPr>
          <w:rStyle w:val="Hyperlink"/>
          <w:rFonts w:ascii="Calibri" w:hAnsi="Calibri" w:cs="Calibri"/>
          <w:color w:val="auto"/>
          <w:u w:val="none"/>
        </w:rPr>
      </w:pPr>
      <w:hyperlink r:id="rId9" w:history="1">
        <w:r w:rsidR="00F47B61" w:rsidRPr="00D62D4A">
          <w:rPr>
            <w:rStyle w:val="Hyperlink"/>
            <w:rFonts w:ascii="Calibri" w:hAnsi="Calibri" w:cs="Calibri"/>
            <w:color w:val="auto"/>
            <w:u w:val="none"/>
          </w:rPr>
          <w:t>ajeng@ppi.ac.id</w:t>
        </w:r>
      </w:hyperlink>
    </w:p>
    <w:p w14:paraId="5268761A" w14:textId="77777777" w:rsidR="00F47B61" w:rsidRPr="00226724" w:rsidRDefault="00F47B61" w:rsidP="00DB301A">
      <w:pPr>
        <w:spacing w:after="0" w:line="240" w:lineRule="auto"/>
        <w:jc w:val="center"/>
        <w:rPr>
          <w:rFonts w:ascii="Calibri" w:hAnsi="Calibri" w:cs="Calibri"/>
        </w:rPr>
      </w:pPr>
    </w:p>
    <w:p w14:paraId="4D7A7FC0" w14:textId="6DBA0D26" w:rsidR="00005560" w:rsidRPr="00226724" w:rsidRDefault="0036452E" w:rsidP="00DB301A">
      <w:pPr>
        <w:spacing w:after="0" w:line="240" w:lineRule="auto"/>
        <w:contextualSpacing/>
        <w:jc w:val="center"/>
        <w:rPr>
          <w:rFonts w:ascii="Calibri" w:hAnsi="Calibri" w:cs="Calibri"/>
          <w:i/>
        </w:rPr>
      </w:pPr>
      <w:r w:rsidRPr="00226724">
        <w:rPr>
          <w:rFonts w:ascii="Calibri" w:hAnsi="Calibri" w:cs="Calibri"/>
          <w:noProof/>
          <w:lang w:val="id-ID" w:eastAsia="id-ID"/>
        </w:rPr>
        <mc:AlternateContent>
          <mc:Choice Requires="wps">
            <w:drawing>
              <wp:anchor distT="4294967295" distB="4294967295" distL="114300" distR="114300" simplePos="0" relativeHeight="251643392" behindDoc="0" locked="0" layoutInCell="1" allowOverlap="1" wp14:anchorId="03913707" wp14:editId="0F453976">
                <wp:simplePos x="0" y="0"/>
                <wp:positionH relativeFrom="column">
                  <wp:posOffset>0</wp:posOffset>
                </wp:positionH>
                <wp:positionV relativeFrom="paragraph">
                  <wp:posOffset>-636</wp:posOffset>
                </wp:positionV>
                <wp:extent cx="5724525" cy="0"/>
                <wp:effectExtent l="0" t="0" r="0" b="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4525" cy="0"/>
                        </a:xfrm>
                        <a:prstGeom prst="straightConnector1">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674D0937" id="_x0000_t32" coordsize="21600,21600" o:spt="32" o:oned="t" path="m,l21600,21600e" filled="f">
                <v:path arrowok="t" fillok="f" o:connecttype="none"/>
                <o:lock v:ext="edit" shapetype="t"/>
              </v:shapetype>
              <v:shape id="Straight Arrow Connector 9" o:spid="_x0000_s1026" type="#_x0000_t32" style="position:absolute;margin-left:0;margin-top:-.05pt;width:450.75pt;height:0;z-index:251643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" strokeweight="1.5pt"/>
            </w:pict>
          </mc:Fallback>
        </mc:AlternateContent>
      </w:r>
      <w:r w:rsidR="0072412F" w:rsidRPr="00226724">
        <w:rPr>
          <w:rFonts w:ascii="Calibri" w:hAnsi="Calibri" w:cs="Calibri"/>
          <w:b/>
          <w:iCs/>
        </w:rPr>
        <w:t>Abstrak:</w:t>
      </w:r>
    </w:p>
    <w:p w14:paraId="13F3BA12" w14:textId="459ED0F0" w:rsidR="00357D03" w:rsidRPr="00BD126B" w:rsidRDefault="00BD126B" w:rsidP="00BD126B">
      <w:pPr>
        <w:spacing w:after="0" w:line="240" w:lineRule="auto"/>
        <w:jc w:val="both"/>
        <w:rPr>
          <w:rFonts w:ascii="Calibri" w:hAnsi="Calibri" w:cs="Calibri"/>
          <w:bCs/>
          <w:lang w:val="id-ID"/>
        </w:rPr>
      </w:pPr>
      <w:r w:rsidRPr="00BD126B">
        <w:rPr>
          <w:rFonts w:ascii="Calibri" w:hAnsi="Calibri" w:cs="Calibri"/>
          <w:iCs/>
        </w:rPr>
        <w:t>Sistem operasi kereta api melibatkan banyak aspek didalamnya. Diantaranya sarana, prasarana, sumber daya manusia dan sistem pengaturannya. Kesemua aspek tersebut akan saling berinteraksi untuk menghasilkan sistem operasi kereta api yang dapat diandalkan oleh penggunanya. Masing-masing aspek tersebut sama pentingnya dalam operasi kereta api. Salah satu hal yang tidak dapat dielakkan adalah sumber daya manusia yang terlibat didalam sistem operasi kereta api.</w:t>
      </w:r>
      <w:r>
        <w:rPr>
          <w:rFonts w:ascii="Calibri" w:hAnsi="Calibri" w:cs="Calibri"/>
          <w:iCs/>
        </w:rPr>
        <w:t xml:space="preserve"> </w:t>
      </w:r>
      <w:r w:rsidRPr="00BD126B">
        <w:rPr>
          <w:rFonts w:ascii="Calibri" w:hAnsi="Calibri" w:cs="Calibri"/>
          <w:iCs/>
        </w:rPr>
        <w:t>Dalam penelitian ini menggunakan metode penelitian deskritif, dengan pendekatan sosialisasi. Pendekatan sosialisasi ini dipilih karena paling mudah dalam memberikan pemahaman kepada penjaga perlintasan sebidang</w:t>
      </w:r>
      <w:r>
        <w:rPr>
          <w:rFonts w:ascii="Calibri" w:hAnsi="Calibri" w:cs="Calibri"/>
          <w:iCs/>
        </w:rPr>
        <w:t>.</w:t>
      </w:r>
      <w:r w:rsidRPr="00BD126B">
        <w:rPr>
          <w:rFonts w:ascii="Calibri" w:hAnsi="Calibri" w:cs="Calibri"/>
          <w:bCs/>
        </w:rPr>
        <w:t xml:space="preserve"> </w:t>
      </w:r>
      <w:r w:rsidRPr="00226724">
        <w:rPr>
          <w:rFonts w:ascii="Calibri" w:hAnsi="Calibri" w:cs="Calibri"/>
          <w:bCs/>
        </w:rPr>
        <w:t xml:space="preserve">Sosialisasi </w:t>
      </w:r>
      <w:r w:rsidRPr="00226724">
        <w:rPr>
          <w:rFonts w:ascii="Calibri" w:hAnsi="Calibri" w:cs="Calibri"/>
          <w:bCs/>
          <w:lang w:val="id-ID"/>
        </w:rPr>
        <w:t xml:space="preserve">diawali dengan pemberian </w:t>
      </w:r>
      <w:r w:rsidRPr="00226724">
        <w:rPr>
          <w:rFonts w:ascii="Calibri" w:hAnsi="Calibri" w:cs="Calibri"/>
          <w:bCs/>
        </w:rPr>
        <w:t xml:space="preserve">pretest mengenai </w:t>
      </w:r>
      <w:r w:rsidRPr="00226724">
        <w:rPr>
          <w:rFonts w:ascii="Calibri" w:hAnsi="Calibri" w:cs="Calibri"/>
          <w:bCs/>
          <w:lang w:val="id-ID"/>
        </w:rPr>
        <w:t xml:space="preserve">materi </w:t>
      </w:r>
      <w:r w:rsidRPr="00226724">
        <w:rPr>
          <w:rFonts w:ascii="Calibri" w:hAnsi="Calibri" w:cs="Calibri"/>
          <w:bCs/>
        </w:rPr>
        <w:t>dasar penjaga perlintasan sebidang kereta api. Pretest ini juga digunakan untuk melihat permasalahan yang ada dan pengetahuan mengenai tugas wewenang penjaga perlintasan sebidang kereta api</w:t>
      </w:r>
      <w:r>
        <w:rPr>
          <w:rFonts w:ascii="Calibri" w:hAnsi="Calibri" w:cs="Calibri"/>
          <w:bCs/>
        </w:rPr>
        <w:t>.</w:t>
      </w:r>
      <w:r>
        <w:rPr>
          <w:rFonts w:ascii="Calibri" w:hAnsi="Calibri" w:cs="Calibri"/>
          <w:iCs/>
        </w:rPr>
        <w:t xml:space="preserve"> </w:t>
      </w:r>
      <w:r w:rsidRPr="00226724">
        <w:rPr>
          <w:rFonts w:ascii="Calibri" w:hAnsi="Calibri" w:cs="Calibri"/>
          <w:bCs/>
          <w:lang w:val="id-ID"/>
        </w:rPr>
        <w:t xml:space="preserve">Keterlibatan emosi terlihat dari adanya ketertarikan maupun kesadaran akan pentingnya materi-materi </w:t>
      </w:r>
      <w:r w:rsidRPr="00226724">
        <w:rPr>
          <w:rFonts w:ascii="Calibri" w:hAnsi="Calibri" w:cs="Calibri"/>
          <w:bCs/>
        </w:rPr>
        <w:t>sosialisasi</w:t>
      </w:r>
      <w:r w:rsidRPr="00226724">
        <w:rPr>
          <w:rFonts w:ascii="Calibri" w:hAnsi="Calibri" w:cs="Calibri"/>
          <w:bCs/>
          <w:lang w:val="id-ID"/>
        </w:rPr>
        <w:t xml:space="preserve"> yang diberikan. Adanya keterlibatan emosi ini penting dalam penanaman kesadaran akan pentingnya </w:t>
      </w:r>
      <w:r w:rsidRPr="00226724">
        <w:rPr>
          <w:rFonts w:ascii="Calibri" w:hAnsi="Calibri" w:cs="Calibri"/>
          <w:bCs/>
        </w:rPr>
        <w:t>peran</w:t>
      </w:r>
      <w:r w:rsidRPr="00226724">
        <w:rPr>
          <w:rFonts w:ascii="Calibri" w:hAnsi="Calibri" w:cs="Calibri"/>
          <w:bCs/>
          <w:lang w:val="id-ID"/>
        </w:rPr>
        <w:t xml:space="preserve"> penjaga perlintasan sebidang. Perilaku </w:t>
      </w:r>
      <w:r w:rsidRPr="00226724">
        <w:rPr>
          <w:rFonts w:ascii="Calibri" w:hAnsi="Calibri" w:cs="Calibri"/>
          <w:bCs/>
        </w:rPr>
        <w:t>disiplin</w:t>
      </w:r>
      <w:r w:rsidRPr="00226724">
        <w:rPr>
          <w:rFonts w:ascii="Calibri" w:hAnsi="Calibri" w:cs="Calibri"/>
          <w:bCs/>
          <w:lang w:val="id-ID"/>
        </w:rPr>
        <w:t xml:space="preserve"> akan mudah muncul apabila kesadaran telah diyakini oleh penjaga perlintasan sebidang kereta api. </w:t>
      </w:r>
      <w:r w:rsidRPr="00BD126B">
        <w:rPr>
          <w:rFonts w:ascii="Calibri" w:hAnsi="Calibri" w:cs="Calibri"/>
          <w:iCs/>
        </w:rPr>
        <w:t>Masih ada kekurangpahaman penjaga perlintasan sebidang kereta api terhadap tugas dan wewenang yang dimiliki memiliki dampak terhadap motivasi pelaksanaan pekerjaan</w:t>
      </w:r>
      <w:r w:rsidR="00D62D4A" w:rsidRPr="00D62D4A">
        <w:rPr>
          <w:rFonts w:ascii="Calibri" w:hAnsi="Calibri" w:cs="Calibri"/>
          <w:iCs/>
        </w:rPr>
        <w:t>.</w:t>
      </w:r>
    </w:p>
    <w:p w14:paraId="228A3424" w14:textId="77777777" w:rsidR="00D62D4A" w:rsidRPr="00D62D4A" w:rsidRDefault="00D62D4A" w:rsidP="00DB301A">
      <w:pPr>
        <w:spacing w:after="0" w:line="240" w:lineRule="auto"/>
        <w:jc w:val="both"/>
        <w:rPr>
          <w:rFonts w:ascii="Calibri" w:hAnsi="Calibri" w:cs="Calibri"/>
          <w:iCs/>
          <w:lang w:val="id-ID"/>
        </w:rPr>
      </w:pPr>
    </w:p>
    <w:p w14:paraId="7D2D2A5B" w14:textId="433BBE11" w:rsidR="00DA35AC" w:rsidRPr="00226724" w:rsidRDefault="001F6EBE" w:rsidP="00DB301A">
      <w:pPr>
        <w:spacing w:after="0" w:line="240" w:lineRule="auto"/>
        <w:jc w:val="both"/>
        <w:rPr>
          <w:rFonts w:ascii="Calibri" w:hAnsi="Calibri" w:cs="Calibri"/>
          <w:b/>
          <w:bCs/>
        </w:rPr>
      </w:pPr>
      <w:r w:rsidRPr="00226724">
        <w:rPr>
          <w:rFonts w:ascii="Calibri" w:hAnsi="Calibri" w:cs="Calibri"/>
          <w:b/>
          <w:iCs/>
        </w:rPr>
        <w:t>Kata kunci</w:t>
      </w:r>
      <w:r w:rsidRPr="00226724">
        <w:rPr>
          <w:rFonts w:ascii="Calibri" w:hAnsi="Calibri" w:cs="Calibri"/>
          <w:iCs/>
        </w:rPr>
        <w:t>:</w:t>
      </w:r>
      <w:r w:rsidR="00BD126B">
        <w:rPr>
          <w:rFonts w:ascii="Calibri" w:hAnsi="Calibri" w:cs="Calibri"/>
          <w:iCs/>
        </w:rPr>
        <w:t xml:space="preserve"> Sosialisasi, Penjaga Perlintasan Kereta, Penjaga Perlintasan Sebidang Kereta Api</w:t>
      </w:r>
      <w:r w:rsidR="00D62D4A" w:rsidRPr="00D62D4A">
        <w:rPr>
          <w:rFonts w:ascii="Calibri" w:hAnsi="Calibri" w:cs="Calibri"/>
          <w:iCs/>
        </w:rPr>
        <w:t>.</w:t>
      </w:r>
    </w:p>
    <w:p w14:paraId="61A398E8" w14:textId="77777777" w:rsidR="004F2673" w:rsidRPr="00226724" w:rsidRDefault="004F2673" w:rsidP="00DB301A">
      <w:pPr>
        <w:spacing w:after="0" w:line="240" w:lineRule="auto"/>
        <w:jc w:val="both"/>
        <w:rPr>
          <w:rFonts w:ascii="Calibri" w:hAnsi="Calibri" w:cs="Calibri"/>
          <w:i/>
        </w:rPr>
      </w:pPr>
    </w:p>
    <w:p w14:paraId="596EDD5D" w14:textId="5D72243D" w:rsidR="0072412F" w:rsidRDefault="0072412F" w:rsidP="00DB301A">
      <w:pPr>
        <w:spacing w:after="0" w:line="240" w:lineRule="auto"/>
        <w:jc w:val="center"/>
        <w:rPr>
          <w:rFonts w:ascii="Calibri" w:hAnsi="Calibri" w:cs="Calibri"/>
          <w:b/>
          <w:i/>
          <w:lang w:val="id-ID"/>
        </w:rPr>
      </w:pPr>
      <w:r w:rsidRPr="00226724">
        <w:rPr>
          <w:rFonts w:ascii="Calibri" w:hAnsi="Calibri" w:cs="Calibri"/>
          <w:b/>
          <w:i/>
        </w:rPr>
        <w:t>Abst</w:t>
      </w:r>
      <w:r w:rsidR="00C61A6E" w:rsidRPr="00226724">
        <w:rPr>
          <w:rFonts w:ascii="Calibri" w:hAnsi="Calibri" w:cs="Calibri"/>
          <w:b/>
          <w:i/>
        </w:rPr>
        <w:t>r</w:t>
      </w:r>
      <w:r w:rsidRPr="00226724">
        <w:rPr>
          <w:rFonts w:ascii="Calibri" w:hAnsi="Calibri" w:cs="Calibri"/>
          <w:b/>
          <w:i/>
        </w:rPr>
        <w:t>act:</w:t>
      </w:r>
    </w:p>
    <w:p w14:paraId="6E44FDBC" w14:textId="77777777" w:rsidR="00DD2FB2" w:rsidRDefault="00DD2FB2" w:rsidP="00D62D4A">
      <w:pPr>
        <w:tabs>
          <w:tab w:val="left" w:pos="8175"/>
        </w:tabs>
        <w:spacing w:after="0" w:line="240" w:lineRule="auto"/>
        <w:jc w:val="both"/>
        <w:rPr>
          <w:rFonts w:ascii="Calibri" w:hAnsi="Calibri" w:cs="Calibri"/>
          <w:i/>
          <w:lang w:val="id-ID"/>
        </w:rPr>
      </w:pPr>
    </w:p>
    <w:p w14:paraId="79EF187A" w14:textId="5E99522C" w:rsidR="00A009F4" w:rsidRDefault="00BD126B" w:rsidP="00D62D4A">
      <w:pPr>
        <w:tabs>
          <w:tab w:val="left" w:pos="8175"/>
        </w:tabs>
        <w:spacing w:after="0" w:line="240" w:lineRule="auto"/>
        <w:jc w:val="both"/>
        <w:rPr>
          <w:rFonts w:ascii="Calibri" w:hAnsi="Calibri" w:cs="Calibri"/>
          <w:i/>
        </w:rPr>
      </w:pPr>
      <w:r w:rsidRPr="00BD126B">
        <w:rPr>
          <w:rFonts w:ascii="Calibri" w:hAnsi="Calibri" w:cs="Calibri"/>
          <w:i/>
        </w:rPr>
        <w:t>The rail operating system involves many aspects in it. Among them are facilities, infrastructure, human resources and regulatory systems. All of these aspects will interact with each other to produce a rail operating system that users can rely on. Each of these aspects is equally important in rail operations. One of the things that cannot be avoided is the human resources involved in the railroad operating system. In this study using descriptive research methods, with a socialization approach. This socialization approach was chosen because it is the easiest in providing understanding to level crossing guards. The socialization begins with the provision of a pretest regarding the basic materials for railroad crossing guards. This pretest is also used to see existing problems and knowledge about the duties of a railroad crossing guard authority. Emotional involvement can be seen from the interest and awareness of the importance of the socialization materials provided. The existence of this emotional involvement is important in instilling awareness of the importance of the role of level crossing guards. Discipline behavior will easily arise if awareness has been believed by the railroad crossing guard. There is still a lack of understanding of the railroad crossing guards regarding their duties and authorities which have an impact on the motivation to carry out the work</w:t>
      </w:r>
      <w:r>
        <w:rPr>
          <w:rFonts w:ascii="Calibri" w:hAnsi="Calibri" w:cs="Calibri"/>
          <w:i/>
        </w:rPr>
        <w:t>.</w:t>
      </w:r>
    </w:p>
    <w:p w14:paraId="7EDEA66B" w14:textId="77777777" w:rsidR="00BD126B" w:rsidRPr="00D62D4A" w:rsidRDefault="00BD126B" w:rsidP="00D62D4A">
      <w:pPr>
        <w:tabs>
          <w:tab w:val="left" w:pos="8175"/>
        </w:tabs>
        <w:spacing w:after="0" w:line="240" w:lineRule="auto"/>
        <w:jc w:val="both"/>
        <w:rPr>
          <w:rFonts w:ascii="Calibri" w:hAnsi="Calibri" w:cs="Calibri"/>
          <w:i/>
        </w:rPr>
      </w:pPr>
    </w:p>
    <w:p w14:paraId="3F32D0B6" w14:textId="2F650F8D" w:rsidR="00D62D4A" w:rsidRDefault="007177CE" w:rsidP="00D62D4A">
      <w:pPr>
        <w:tabs>
          <w:tab w:val="left" w:pos="1351"/>
          <w:tab w:val="left" w:pos="8175"/>
        </w:tabs>
        <w:spacing w:after="0" w:line="240" w:lineRule="auto"/>
        <w:jc w:val="both"/>
        <w:rPr>
          <w:rFonts w:ascii="Calibri" w:hAnsi="Calibri" w:cs="Calibri"/>
          <w:i/>
          <w:iCs/>
          <w:lang w:val="id-ID"/>
        </w:rPr>
      </w:pPr>
      <w:r w:rsidRPr="00226724">
        <w:rPr>
          <w:rFonts w:ascii="Calibri" w:hAnsi="Calibri" w:cs="Calibri"/>
          <w:b/>
          <w:i/>
        </w:rPr>
        <w:t>Keywords</w:t>
      </w:r>
      <w:r w:rsidR="001F6EBE" w:rsidRPr="00226724">
        <w:rPr>
          <w:rFonts w:ascii="Calibri" w:hAnsi="Calibri" w:cs="Calibri"/>
          <w:i/>
        </w:rPr>
        <w:t>:</w:t>
      </w:r>
      <w:r w:rsidR="00D62D4A">
        <w:rPr>
          <w:rFonts w:ascii="Calibri" w:hAnsi="Calibri" w:cs="Calibri"/>
          <w:i/>
          <w:iCs/>
          <w:lang w:val="id-ID"/>
        </w:rPr>
        <w:t xml:space="preserve"> </w:t>
      </w:r>
      <w:r w:rsidR="00BD126B" w:rsidRPr="00BD126B">
        <w:rPr>
          <w:rFonts w:ascii="Calibri" w:hAnsi="Calibri" w:cs="Calibri"/>
          <w:i/>
          <w:iCs/>
        </w:rPr>
        <w:t>Socialization, Railway Crossing Guards, Railway Level Crossing Guards.</w:t>
      </w:r>
    </w:p>
    <w:p w14:paraId="5EC3DF9A" w14:textId="77777777" w:rsidR="00035CB0" w:rsidRPr="00035CB0" w:rsidRDefault="00035CB0" w:rsidP="00D62D4A">
      <w:pPr>
        <w:tabs>
          <w:tab w:val="left" w:pos="1351"/>
          <w:tab w:val="left" w:pos="8175"/>
        </w:tabs>
        <w:spacing w:after="0" w:line="240" w:lineRule="auto"/>
        <w:jc w:val="both"/>
        <w:rPr>
          <w:rFonts w:ascii="Calibri" w:hAnsi="Calibri" w:cs="Calibri"/>
          <w:lang w:val="id-ID"/>
        </w:rPr>
      </w:pPr>
    </w:p>
    <w:p w14:paraId="266CC607" w14:textId="1A2BA753" w:rsidR="007238F6" w:rsidRPr="00226724" w:rsidRDefault="00D62D4A" w:rsidP="009B2188">
      <w:pPr>
        <w:tabs>
          <w:tab w:val="left" w:pos="1351"/>
          <w:tab w:val="left" w:pos="8175"/>
        </w:tabs>
        <w:spacing w:after="0" w:line="240" w:lineRule="auto"/>
        <w:jc w:val="right"/>
        <w:rPr>
          <w:rFonts w:ascii="Calibri" w:hAnsi="Calibri" w:cs="Calibri"/>
        </w:rPr>
      </w:pPr>
      <w:r>
        <w:rPr>
          <w:rFonts w:ascii="Calibri" w:hAnsi="Calibri" w:cs="Calibri"/>
        </w:rPr>
        <w:tab/>
      </w:r>
      <w:r w:rsidR="0036452E" w:rsidRPr="00226724">
        <w:rPr>
          <w:rFonts w:ascii="Calibri" w:hAnsi="Calibri" w:cs="Calibri"/>
          <w:noProof/>
          <w:lang w:val="id-ID" w:eastAsia="id-ID"/>
        </w:rPr>
        <mc:AlternateContent>
          <mc:Choice Requires="wps">
            <w:drawing>
              <wp:anchor distT="4294967295" distB="4294967295" distL="114300" distR="114300" simplePos="0" relativeHeight="251635200" behindDoc="0" locked="0" layoutInCell="1" allowOverlap="1" wp14:anchorId="2C5598E2" wp14:editId="640C0C5C">
                <wp:simplePos x="0" y="0"/>
                <wp:positionH relativeFrom="column">
                  <wp:posOffset>0</wp:posOffset>
                </wp:positionH>
                <wp:positionV relativeFrom="paragraph">
                  <wp:posOffset>-636</wp:posOffset>
                </wp:positionV>
                <wp:extent cx="5724525" cy="0"/>
                <wp:effectExtent l="0" t="0" r="0" b="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4525" cy="0"/>
                        </a:xfrm>
                        <a:prstGeom prst="straightConnector1">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12C1E34" id="Straight Arrow Connector 8" o:spid="_x0000_s1026" type="#_x0000_t32" style="position:absolute;margin-left:0;margin-top:-.05pt;width:450.75pt;height:0;z-index:2516352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" strokeweight="1.5pt"/>
            </w:pict>
          </mc:Fallback>
        </mc:AlternateContent>
      </w:r>
      <w:r w:rsidR="007238F6" w:rsidRPr="00226724">
        <w:rPr>
          <w:rFonts w:ascii="Calibri" w:hAnsi="Calibri" w:cs="Calibri"/>
          <w:i/>
        </w:rPr>
        <w:t>Corresponding</w:t>
      </w:r>
      <w:r w:rsidR="007238F6" w:rsidRPr="00226724">
        <w:rPr>
          <w:rFonts w:ascii="Calibri" w:hAnsi="Calibri" w:cs="Calibri"/>
        </w:rPr>
        <w:t xml:space="preserve">: </w:t>
      </w:r>
      <w:r w:rsidR="0060285D" w:rsidRPr="00226724">
        <w:rPr>
          <w:rFonts w:ascii="Calibri" w:hAnsi="Calibri" w:cs="Calibri"/>
        </w:rPr>
        <w:t>Ajeng Tyas Damayanti</w:t>
      </w:r>
    </w:p>
    <w:p w14:paraId="35F5D043" w14:textId="220A7C53" w:rsidR="007238F6" w:rsidRPr="00226724" w:rsidRDefault="007238F6" w:rsidP="00DB301A">
      <w:pPr>
        <w:spacing w:after="0" w:line="240" w:lineRule="auto"/>
        <w:jc w:val="right"/>
        <w:rPr>
          <w:rFonts w:ascii="Calibri" w:hAnsi="Calibri" w:cs="Calibri"/>
        </w:rPr>
      </w:pPr>
      <w:r w:rsidRPr="00226724">
        <w:rPr>
          <w:rFonts w:ascii="Calibri" w:hAnsi="Calibri" w:cs="Calibri"/>
        </w:rPr>
        <w:t xml:space="preserve">E-mail: </w:t>
      </w:r>
      <w:r w:rsidR="0060285D" w:rsidRPr="00226724">
        <w:rPr>
          <w:rFonts w:ascii="Calibri" w:hAnsi="Calibri" w:cs="Calibri"/>
        </w:rPr>
        <w:t>ajeng@ppi.ac.id</w:t>
      </w:r>
    </w:p>
    <w:p w14:paraId="1DAF76BA" w14:textId="4758CD49" w:rsidR="00FE08D4" w:rsidRPr="00226724" w:rsidRDefault="007238F6" w:rsidP="00DB301A">
      <w:pPr>
        <w:spacing w:after="0" w:line="240" w:lineRule="auto"/>
        <w:jc w:val="right"/>
        <w:rPr>
          <w:rFonts w:ascii="Calibri" w:hAnsi="Calibri" w:cs="Calibri"/>
        </w:rPr>
      </w:pPr>
      <w:r w:rsidRPr="00226724">
        <w:rPr>
          <w:rFonts w:ascii="Calibri" w:hAnsi="Calibri" w:cs="Calibri"/>
          <w:b/>
          <w:bCs/>
          <w:noProof/>
          <w:color w:val="0000FF"/>
          <w:lang w:val="id-ID" w:eastAsia="id-ID"/>
        </w:rPr>
        <w:lastRenderedPageBreak/>
        <w:drawing>
          <wp:inline distT="0" distB="0" distL="0" distR="0" wp14:anchorId="435A3115" wp14:editId="67B7BE7A">
            <wp:extent cx="838200" cy="295275"/>
            <wp:effectExtent l="0" t="0" r="0" b="9525"/>
            <wp:docPr id="4" name="Picture 4" descr="https://jurnal.syntax-idea.co.id/public/site/images/idea/88x31.png">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jurnal.syntax-idea.co.id/public/site/images/idea/88x31.png">
                      <a:hlinkClick r:id="rId10" tgtFrame="&quot;_blank&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p>
    <w:p w14:paraId="19B81804" w14:textId="77777777" w:rsidR="00BD126B" w:rsidRDefault="00BD126B" w:rsidP="009B2188">
      <w:pPr>
        <w:spacing w:after="0"/>
        <w:rPr>
          <w:rFonts w:ascii="Calibri" w:hAnsi="Calibri" w:cs="Calibri"/>
          <w:b/>
        </w:rPr>
      </w:pPr>
    </w:p>
    <w:p w14:paraId="6147B65C" w14:textId="3EA34C6F" w:rsidR="009D016D" w:rsidRPr="00226724" w:rsidRDefault="009D016D" w:rsidP="009B2188">
      <w:pPr>
        <w:spacing w:after="0"/>
        <w:rPr>
          <w:rFonts w:ascii="Calibri" w:hAnsi="Calibri" w:cs="Calibri"/>
          <w:b/>
        </w:rPr>
      </w:pPr>
      <w:r w:rsidRPr="00226724">
        <w:rPr>
          <w:rFonts w:ascii="Calibri" w:hAnsi="Calibri" w:cs="Calibri"/>
          <w:b/>
        </w:rPr>
        <w:t xml:space="preserve">PENDAHULUAN </w:t>
      </w:r>
    </w:p>
    <w:p w14:paraId="54D52755" w14:textId="43F5CC5B" w:rsidR="00A009F4" w:rsidRDefault="00A009F4" w:rsidP="00446DA8">
      <w:pPr>
        <w:spacing w:after="0" w:line="276" w:lineRule="auto"/>
        <w:ind w:firstLine="567"/>
        <w:jc w:val="both"/>
        <w:rPr>
          <w:rFonts w:ascii="Calibri" w:hAnsi="Calibri" w:cs="Calibri"/>
          <w:bCs/>
        </w:rPr>
      </w:pPr>
      <w:r w:rsidRPr="00A009F4">
        <w:rPr>
          <w:rFonts w:ascii="Calibri" w:hAnsi="Calibri" w:cs="Calibri"/>
          <w:bCs/>
        </w:rPr>
        <w:t>Operasi perkeretaapian adalah segala macam sistem yang diperlukan dalam penyelenggaraan perkeretaapian. Perkeretaapian memiliki dua komponen utama: prasarana (rel, stasiun, fasilitas pengangkutan, viaduk, terowongan, dll.) dan sarana (lokomotif, kereta penumpang, gerbong)</w:t>
      </w:r>
      <w:r w:rsidR="000C70E7">
        <w:rPr>
          <w:rFonts w:ascii="Calibri" w:hAnsi="Calibri" w:cs="Calibri"/>
          <w:bCs/>
        </w:rPr>
        <w:t xml:space="preserve"> </w:t>
      </w:r>
      <w:sdt>
        <w:sdtPr>
          <w:rPr>
            <w:rFonts w:ascii="Calibri" w:hAnsi="Calibri" w:cs="Calibri"/>
            <w:bCs/>
            <w:color w:val="000000"/>
          </w:rPr>
          <w:tag w:val="MENDELEY_CITATION_v3_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"/>
          <w:id w:val="-447851776"/>
          <w:placeholder>
            <w:docPart w:val="DefaultPlaceholder_-1854013440"/>
          </w:placeholder>
        </w:sdtPr>
        <w:sdtEndPr/>
        <w:sdtContent>
          <w:r w:rsidR="001718A1" w:rsidRPr="001718A1">
            <w:rPr>
              <w:rFonts w:ascii="Calibri" w:hAnsi="Calibri" w:cs="Calibri"/>
              <w:bCs/>
              <w:color w:val="000000"/>
            </w:rPr>
            <w:t>(Wirawan dkk., 2021a)</w:t>
          </w:r>
        </w:sdtContent>
      </w:sdt>
      <w:r>
        <w:rPr>
          <w:rFonts w:ascii="Calibri" w:hAnsi="Calibri" w:cs="Calibri"/>
          <w:bCs/>
        </w:rPr>
        <w:t xml:space="preserve">. </w:t>
      </w:r>
    </w:p>
    <w:p w14:paraId="22BE0EDD" w14:textId="270DECBB" w:rsidR="00446DA8" w:rsidRPr="00226724" w:rsidRDefault="00A20C4F" w:rsidP="00446DA8">
      <w:pPr>
        <w:spacing w:after="0" w:line="276" w:lineRule="auto"/>
        <w:ind w:firstLine="567"/>
        <w:jc w:val="both"/>
        <w:rPr>
          <w:rFonts w:ascii="Calibri" w:hAnsi="Calibri" w:cs="Calibri"/>
          <w:bCs/>
        </w:rPr>
      </w:pPr>
      <w:r w:rsidRPr="00226724">
        <w:rPr>
          <w:rFonts w:ascii="Calibri" w:hAnsi="Calibri" w:cs="Calibri"/>
          <w:bCs/>
        </w:rPr>
        <w:t>Si</w:t>
      </w:r>
      <w:r w:rsidR="00446DA8" w:rsidRPr="00226724">
        <w:rPr>
          <w:rFonts w:ascii="Calibri" w:hAnsi="Calibri" w:cs="Calibri"/>
          <w:bCs/>
        </w:rPr>
        <w:t>stem operasi kereta api melibatkan banyak aspek didalamnya. Diantaranya sarana, prasarana, sumber daya manusia dan sistem pengaturannya. Kesemua aspek tersebut akan saling berinteraksi untuk menghasilkan sistem operasi kereta api yang dapat diandalkan oleh penggunanya</w:t>
      </w:r>
      <w:r w:rsidR="000C70E7">
        <w:rPr>
          <w:rFonts w:ascii="Calibri" w:hAnsi="Calibri" w:cs="Calibri"/>
          <w:bCs/>
        </w:rPr>
        <w:t xml:space="preserve"> </w:t>
      </w:r>
      <w:sdt>
        <w:sdtPr>
          <w:rPr>
            <w:rFonts w:ascii="Calibri" w:hAnsi="Calibri" w:cs="Calibri"/>
            <w:bCs/>
            <w:color w:val="000000"/>
          </w:rPr>
          <w:tag w:val="MENDELEY_CITATION_v3_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"/>
          <w:id w:val="-742483671"/>
          <w:placeholder>
            <w:docPart w:val="DefaultPlaceholder_-1854013440"/>
          </w:placeholder>
        </w:sdtPr>
        <w:sdtEndPr/>
        <w:sdtContent>
          <w:r w:rsidR="001718A1" w:rsidRPr="001718A1">
            <w:rPr>
              <w:rFonts w:ascii="Calibri" w:hAnsi="Calibri" w:cs="Calibri"/>
              <w:bCs/>
              <w:color w:val="000000"/>
            </w:rPr>
            <w:t>(Rozaq dkk., 2021)</w:t>
          </w:r>
        </w:sdtContent>
      </w:sdt>
      <w:r w:rsidR="00446DA8" w:rsidRPr="00226724">
        <w:rPr>
          <w:rFonts w:ascii="Calibri" w:hAnsi="Calibri" w:cs="Calibri"/>
          <w:bCs/>
        </w:rPr>
        <w:t>. Masing-masing aspek tersebut sama pentingnya dalam operasi kereta api. Salah satu hal yang tidak dapat dielakkan adalah sumber daya manusia yang terlibat didalam sistem operasi kereta api.</w:t>
      </w:r>
    </w:p>
    <w:p w14:paraId="704D0BA6" w14:textId="230E1E94" w:rsidR="00446DA8" w:rsidRDefault="00446DA8" w:rsidP="00446DA8">
      <w:pPr>
        <w:spacing w:after="0" w:line="276" w:lineRule="auto"/>
        <w:ind w:firstLine="567"/>
        <w:jc w:val="both"/>
        <w:rPr>
          <w:rFonts w:ascii="Calibri" w:hAnsi="Calibri" w:cs="Calibri"/>
          <w:bCs/>
        </w:rPr>
      </w:pPr>
      <w:r w:rsidRPr="00226724">
        <w:rPr>
          <w:rFonts w:ascii="Calibri" w:hAnsi="Calibri" w:cs="Calibri"/>
          <w:bCs/>
        </w:rPr>
        <w:t>Sumber daya manusia yang terlibat di operasi kereta api harus dipastikan memiliki kompetensi dibidangnya. Sumber daya manusia yang tidak kalah penting dalam pengoperasian keerta api adalah penjaga perlintasan kereta api. Petugas penjaga perlintasan kereta api penting mengingat sebagian besar perlintasan kereta api di Indonesia adalah perlintasan sebidang</w:t>
      </w:r>
      <w:r w:rsidR="000C70E7">
        <w:rPr>
          <w:rFonts w:ascii="Calibri" w:hAnsi="Calibri" w:cs="Calibri"/>
          <w:bCs/>
        </w:rPr>
        <w:t xml:space="preserve"> </w:t>
      </w:r>
      <w:sdt>
        <w:sdtPr>
          <w:rPr>
            <w:rFonts w:ascii="Calibri" w:hAnsi="Calibri" w:cs="Calibri"/>
            <w:bCs/>
          </w:rPr>
          <w:tag w:val="MENDELEY_CITATION_v3_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"/>
          <w:id w:val="-1160072729"/>
          <w:placeholder>
            <w:docPart w:val="DefaultPlaceholder_-1854013440"/>
          </w:placeholder>
        </w:sdtPr>
        <w:sdtEndPr/>
        <w:sdtContent>
          <w:r w:rsidR="001718A1">
            <w:rPr>
              <w:rFonts w:eastAsia="Times New Roman"/>
            </w:rPr>
            <w:t>(Ramban &amp; Edalmen, 2022)</w:t>
          </w:r>
        </w:sdtContent>
      </w:sdt>
      <w:r w:rsidRPr="00226724">
        <w:rPr>
          <w:rFonts w:ascii="Calibri" w:hAnsi="Calibri" w:cs="Calibri"/>
          <w:bCs/>
        </w:rPr>
        <w:t xml:space="preserve">. Hal ini menyebabkan jalan rel bersinggungan langsung dengan jalan raya. Petugas penjaga perlintasan kereta api harus memastikan keselamatan perjalanan kereta api. </w:t>
      </w:r>
    </w:p>
    <w:p w14:paraId="44F2B882" w14:textId="615D79BF" w:rsidR="00146132" w:rsidRDefault="00146132" w:rsidP="00146132">
      <w:pPr>
        <w:spacing w:after="0" w:line="276" w:lineRule="auto"/>
        <w:ind w:firstLine="567"/>
        <w:jc w:val="both"/>
        <w:rPr>
          <w:rFonts w:ascii="Calibri" w:hAnsi="Calibri" w:cs="Calibri"/>
          <w:bCs/>
        </w:rPr>
      </w:pPr>
      <w:r w:rsidRPr="00146132">
        <w:rPr>
          <w:rFonts w:ascii="Calibri" w:hAnsi="Calibri" w:cs="Calibri"/>
          <w:bCs/>
        </w:rPr>
        <w:t>Perlintasan sebidang adalah perpotongan sebidang antara jalur kereta api dengan jalan. Isu yang menonjol pada perlintasan sebidang adalah tingginya angka kecelakaan lalu-lintas antara kendaraan dengan kereta api, terutama pada perlintasan yang tidak dijaga.</w:t>
      </w:r>
    </w:p>
    <w:p w14:paraId="6804317D" w14:textId="7DF765C6" w:rsidR="00146132" w:rsidRPr="00226724" w:rsidRDefault="00146132" w:rsidP="00146132">
      <w:pPr>
        <w:spacing w:after="0" w:line="276" w:lineRule="auto"/>
        <w:ind w:firstLine="567"/>
        <w:jc w:val="both"/>
        <w:rPr>
          <w:rFonts w:ascii="Calibri" w:hAnsi="Calibri" w:cs="Calibri"/>
          <w:bCs/>
        </w:rPr>
      </w:pPr>
      <w:r>
        <w:t>Salah satu kasus kecelakaan transportasi pekeretaapian adalah kecelakaan di perlintasan sebidang. Data yang dirilis PT KAI, sejak 2016 hingga Juli 2017 terdapat 35 kecelakaan yang melibatkan kereta api di Sumatra Barat. Dari angka tersebut, 27 kejadian merupakan kecelakaan dengan kendaraan roda empat dan dua, sementara sisanya adalah kecelakaan antara kereta dan pejalan kaki. Seluruh angka kecelakaan tersebut mewakili delapan nyawa yang melayang seketika di lokasi kejadian</w:t>
      </w:r>
      <w:r w:rsidR="001718A1">
        <w:t xml:space="preserve"> </w:t>
      </w:r>
      <w:sdt>
        <w:sdtPr>
          <w:rPr>
            <w:color w:val="000000"/>
          </w:rPr>
          <w:tag w:val="MENDELEY_CITATION_v3_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"/>
          <w:id w:val="-1747491108"/>
          <w:placeholder>
            <w:docPart w:val="DefaultPlaceholder_-1854013440"/>
          </w:placeholder>
        </w:sdtPr>
        <w:sdtEndPr/>
        <w:sdtContent>
          <w:r w:rsidR="001718A1" w:rsidRPr="001718A1">
            <w:rPr>
              <w:color w:val="000000"/>
            </w:rPr>
            <w:t>(Farouq, 2018)</w:t>
          </w:r>
        </w:sdtContent>
      </w:sdt>
      <w:r>
        <w:t>. Total ada 48 korban, baik meninggal dunia dan luka-luka akibat kecelakaan yang melibatkan kereta api di Sumatra Barat dalam kurun waktu satu tahun [2]. Berbagai usaha telah ditempuh untuk menekan angka kecelakan diperlintasan sebidang. Salah satunya sosialisasi yang dilakukan kepada masyarakat pengguna jalan yang melewati perlintasan sebidang kereta api. Dari segi regulasi juga telah ditetapkan Undang-undang yang menjadi pedoman penyelenggaraan perkeretaapian di Indonesia, yaitu Undang-undang No. 23 Tahun 2007 tentang Penyelenggaraan Perkeretaapian</w:t>
      </w:r>
      <w:r w:rsidR="000C70E7">
        <w:t xml:space="preserve"> </w:t>
      </w:r>
      <w:sdt>
        <w:sdtPr>
          <w:rPr>
            <w:color w:val="000000"/>
          </w:rPr>
          <w:tag w:val="MENDELEY_CITATION_v3_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"/>
          <w:id w:val="1156729631"/>
          <w:placeholder>
            <w:docPart w:val="DefaultPlaceholder_-1854013440"/>
          </w:placeholder>
        </w:sdtPr>
        <w:sdtEndPr/>
        <w:sdtContent>
          <w:r w:rsidR="001718A1" w:rsidRPr="001718A1">
            <w:rPr>
              <w:color w:val="000000"/>
            </w:rPr>
            <w:t>(Oktaria, 2022)</w:t>
          </w:r>
        </w:sdtContent>
      </w:sdt>
      <w:r>
        <w:t xml:space="preserve">. </w:t>
      </w:r>
    </w:p>
    <w:p w14:paraId="7656AD5B" w14:textId="373A1DEE" w:rsidR="001D0EB3" w:rsidRDefault="00446DA8" w:rsidP="001D0EB3">
      <w:pPr>
        <w:spacing w:after="0" w:line="276" w:lineRule="auto"/>
        <w:ind w:firstLine="567"/>
        <w:jc w:val="both"/>
        <w:rPr>
          <w:rFonts w:ascii="Calibri" w:hAnsi="Calibri" w:cs="Calibri"/>
          <w:bCs/>
        </w:rPr>
      </w:pPr>
      <w:r w:rsidRPr="00226724">
        <w:rPr>
          <w:rFonts w:ascii="Calibri" w:hAnsi="Calibri" w:cs="Calibri"/>
          <w:bCs/>
        </w:rPr>
        <w:t>Hal ini sesuai dengan Peraturan Pemerintah Nomor 56 tahun 2009 pasal 277 ayat (2) disebutkan bahwa petugas pengoperasian prasarana perkeretapian salah satunya adalah penjaga perlintasan kereta api</w:t>
      </w:r>
      <w:r w:rsidR="000C70E7">
        <w:rPr>
          <w:rFonts w:ascii="Calibri" w:hAnsi="Calibri" w:cs="Calibri"/>
          <w:bCs/>
        </w:rPr>
        <w:t xml:space="preserve"> </w:t>
      </w:r>
      <w:sdt>
        <w:sdtPr>
          <w:rPr>
            <w:rFonts w:ascii="Calibri" w:hAnsi="Calibri" w:cs="Calibri"/>
            <w:bCs/>
            <w:color w:val="000000"/>
          </w:rPr>
          <w:tag w:val="MENDELEY_CITATION_v3_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"/>
          <w:id w:val="-642127748"/>
          <w:placeholder>
            <w:docPart w:val="DefaultPlaceholder_-1854013440"/>
          </w:placeholder>
        </w:sdtPr>
        <w:sdtEndPr/>
        <w:sdtContent>
          <w:r w:rsidR="001718A1" w:rsidRPr="001718A1">
            <w:rPr>
              <w:rFonts w:ascii="Calibri" w:hAnsi="Calibri" w:cs="Calibri"/>
              <w:bCs/>
              <w:color w:val="000000"/>
            </w:rPr>
            <w:t>(Suwardi dkk., 2018)</w:t>
          </w:r>
        </w:sdtContent>
      </w:sdt>
      <w:r w:rsidRPr="00226724">
        <w:rPr>
          <w:rFonts w:ascii="Calibri" w:hAnsi="Calibri" w:cs="Calibri"/>
          <w:bCs/>
        </w:rPr>
        <w:t>. Dalam Peraturan Menteri Perhubungan Nomor 19 tahun 2011 tentang Sertifikat Kecakapan Penjaga Perlintasan Kereta Api dijelaskan juga kewenangan sebagai penjaga perlintasan kereta api. Dalam hal ini perundang-undangan di Indonesia mengharuskan sebagai penjaga perlintasan kereta api mengetahui dan memahami kewenangan yang dimiliki sebagai penjaga perlintasan kereta api.</w:t>
      </w:r>
    </w:p>
    <w:p w14:paraId="0F85979F" w14:textId="1723B177" w:rsidR="00B57256" w:rsidRPr="00226724" w:rsidRDefault="00B57256" w:rsidP="00146132">
      <w:pPr>
        <w:spacing w:after="0" w:line="276" w:lineRule="auto"/>
        <w:ind w:firstLine="567"/>
        <w:jc w:val="both"/>
        <w:rPr>
          <w:rFonts w:ascii="Calibri" w:hAnsi="Calibri" w:cs="Calibri"/>
          <w:bCs/>
        </w:rPr>
      </w:pPr>
      <w:r w:rsidRPr="00B57256">
        <w:rPr>
          <w:rFonts w:ascii="Calibri" w:hAnsi="Calibri" w:cs="Calibri"/>
          <w:bCs/>
        </w:rPr>
        <w:t>Permasalahan kekurangpahaman penjaga perlintasan kereta api terhadap tugas dan wewenang yang dimiliki akan memiliki dampak yang kurang baik dalam pelaksanaan tugas sehari-hari</w:t>
      </w:r>
      <w:r w:rsidR="000C70E7">
        <w:rPr>
          <w:rFonts w:ascii="Calibri" w:hAnsi="Calibri" w:cs="Calibri"/>
          <w:bCs/>
        </w:rPr>
        <w:t xml:space="preserve"> </w:t>
      </w:r>
      <w:sdt>
        <w:sdtPr>
          <w:rPr>
            <w:rFonts w:ascii="Calibri" w:hAnsi="Calibri" w:cs="Calibri"/>
            <w:bCs/>
            <w:color w:val="000000"/>
          </w:rPr>
          <w:tag w:val="MENDELEY_CITATION_v3_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"/>
          <w:id w:val="-564726290"/>
          <w:placeholder>
            <w:docPart w:val="DefaultPlaceholder_-1854013440"/>
          </w:placeholder>
        </w:sdtPr>
        <w:sdtEndPr/>
        <w:sdtContent>
          <w:r w:rsidR="001718A1" w:rsidRPr="001718A1">
            <w:rPr>
              <w:rFonts w:ascii="Calibri" w:hAnsi="Calibri" w:cs="Calibri"/>
              <w:bCs/>
              <w:color w:val="000000"/>
            </w:rPr>
            <w:t>(Diah Puspitasari dkk., 2022a)</w:t>
          </w:r>
        </w:sdtContent>
      </w:sdt>
      <w:r w:rsidRPr="00B57256">
        <w:rPr>
          <w:rFonts w:ascii="Calibri" w:hAnsi="Calibri" w:cs="Calibri"/>
          <w:bCs/>
        </w:rPr>
        <w:t xml:space="preserve">. Dalam kegiatan pengabdian masyarakat ini akan dilakukan </w:t>
      </w:r>
      <w:r w:rsidRPr="00B57256">
        <w:rPr>
          <w:rFonts w:ascii="Calibri" w:hAnsi="Calibri" w:cs="Calibri"/>
          <w:bCs/>
        </w:rPr>
        <w:lastRenderedPageBreak/>
        <w:t>sosialisasi mengenai tugas dan wewenang yang dimiliki oleh petugas penjaga perlintasan kereta api. Sosialisasi ini akan dilakukan kepada petugas penjaga perlintasan kereta api dibawah Dinas Perhubungan Kota Cilegon. Peserta sosialisasi sebanyak 24 orang.</w:t>
      </w:r>
      <w:r w:rsidR="00146132">
        <w:rPr>
          <w:rFonts w:ascii="Calibri" w:hAnsi="Calibri" w:cs="Calibri"/>
          <w:bCs/>
        </w:rPr>
        <w:t xml:space="preserve"> </w:t>
      </w:r>
      <w:r w:rsidRPr="00B57256">
        <w:rPr>
          <w:rFonts w:ascii="Calibri" w:hAnsi="Calibri" w:cs="Calibri"/>
          <w:bCs/>
        </w:rPr>
        <w:t>Tujuan pengabdian masyarakat ini adalah memberikan pemahaman mengenai tugas dan wewenang sebagai petugas penjaga perlintasan kereta api</w:t>
      </w:r>
      <w:r w:rsidR="000C70E7">
        <w:rPr>
          <w:rFonts w:ascii="Calibri" w:hAnsi="Calibri" w:cs="Calibri"/>
          <w:bCs/>
        </w:rPr>
        <w:t xml:space="preserve"> </w:t>
      </w:r>
      <w:sdt>
        <w:sdtPr>
          <w:rPr>
            <w:rFonts w:ascii="Calibri" w:hAnsi="Calibri" w:cs="Calibri"/>
            <w:bCs/>
            <w:color w:val="000000"/>
          </w:rPr>
          <w:tag w:val="MENDELEY_CITATION_v3_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"/>
          <w:id w:val="-1801295735"/>
          <w:placeholder>
            <w:docPart w:val="DefaultPlaceholder_-1854013440"/>
          </w:placeholder>
        </w:sdtPr>
        <w:sdtEndPr/>
        <w:sdtContent>
          <w:r w:rsidR="001718A1" w:rsidRPr="001718A1">
            <w:rPr>
              <w:rFonts w:ascii="Calibri" w:hAnsi="Calibri" w:cs="Calibri"/>
              <w:bCs/>
              <w:color w:val="000000"/>
            </w:rPr>
            <w:t>(Diah Puspitasari dkk., 2022b)</w:t>
          </w:r>
        </w:sdtContent>
      </w:sdt>
      <w:r w:rsidRPr="00B57256">
        <w:rPr>
          <w:rFonts w:ascii="Calibri" w:hAnsi="Calibri" w:cs="Calibri"/>
          <w:bCs/>
        </w:rPr>
        <w:t>.</w:t>
      </w:r>
    </w:p>
    <w:p w14:paraId="2CAFDA8F" w14:textId="4BE2C616" w:rsidR="00114365" w:rsidRPr="00226724" w:rsidRDefault="00446DA8" w:rsidP="00446DA8">
      <w:pPr>
        <w:spacing w:after="0" w:line="276" w:lineRule="auto"/>
        <w:ind w:firstLine="567"/>
        <w:jc w:val="both"/>
        <w:rPr>
          <w:rFonts w:ascii="Calibri" w:hAnsi="Calibri" w:cs="Calibri"/>
          <w:bCs/>
        </w:rPr>
      </w:pPr>
      <w:r w:rsidRPr="00226724">
        <w:rPr>
          <w:rFonts w:ascii="Calibri" w:hAnsi="Calibri" w:cs="Calibri"/>
          <w:bCs/>
        </w:rPr>
        <w:t xml:space="preserve">Berdasarkan hal tersebut kegiatan sosialisasi dirasa perlu dilakukan pada petugas penjaga perlintasan kereta api. Materi mengenai tugas dan wewenang diberikan mengingat masih banyaknya petugas penjaga perlintasan yang belum benar-benar memahami. Hal ini terlihat dari jawaban yang diperoleh pada saat pretest sebelum sosialisasi dilakukan. Akan sangat membahayakan keselamatan perjalanan kereta api apabila petugas penjaga perlintasannya tidak memahami benar apa yang menjadi tugas dan kewenangannya. Sosialisasi ini diberikan agar petugas penjaga perlintasan sebidang kereta api lebih memahami tugas yang dimiliki dan wewenangnya sehingga mampu dan berani mengambil </w:t>
      </w:r>
      <w:r w:rsidR="001D0EB3">
        <w:rPr>
          <w:rFonts w:ascii="Calibri" w:hAnsi="Calibri" w:cs="Calibri"/>
          <w:bCs/>
        </w:rPr>
        <w:t>t</w:t>
      </w:r>
      <w:r w:rsidRPr="00226724">
        <w:rPr>
          <w:rFonts w:ascii="Calibri" w:hAnsi="Calibri" w:cs="Calibri"/>
          <w:bCs/>
        </w:rPr>
        <w:t>indakan apabila terjadi kondisi darurat.</w:t>
      </w:r>
    </w:p>
    <w:p w14:paraId="1145985E" w14:textId="77777777" w:rsidR="00446DA8" w:rsidRPr="00226724" w:rsidRDefault="00446DA8" w:rsidP="00446DA8">
      <w:pPr>
        <w:spacing w:after="0" w:line="276" w:lineRule="auto"/>
        <w:jc w:val="both"/>
        <w:rPr>
          <w:rFonts w:ascii="Calibri" w:hAnsi="Calibri" w:cs="Calibri"/>
          <w:bCs/>
        </w:rPr>
      </w:pPr>
    </w:p>
    <w:p w14:paraId="13384DB2" w14:textId="352287C6" w:rsidR="009D016D" w:rsidRPr="00226724" w:rsidRDefault="009D016D" w:rsidP="00DB301A">
      <w:pPr>
        <w:spacing w:after="0" w:line="276" w:lineRule="auto"/>
        <w:jc w:val="both"/>
        <w:rPr>
          <w:rFonts w:ascii="Calibri" w:hAnsi="Calibri" w:cs="Calibri"/>
          <w:b/>
        </w:rPr>
      </w:pPr>
      <w:r w:rsidRPr="00226724">
        <w:rPr>
          <w:rFonts w:ascii="Calibri" w:hAnsi="Calibri" w:cs="Calibri"/>
          <w:b/>
        </w:rPr>
        <w:t xml:space="preserve">METODE PENELITIAN </w:t>
      </w:r>
    </w:p>
    <w:p w14:paraId="1BDD821F" w14:textId="7C4D96F7" w:rsidR="00A009F4" w:rsidRPr="00A009F4" w:rsidRDefault="00A009F4" w:rsidP="00A009F4">
      <w:pPr>
        <w:shd w:val="clear" w:color="auto" w:fill="FFFFFF" w:themeFill="background1"/>
        <w:spacing w:after="0" w:line="240" w:lineRule="auto"/>
        <w:ind w:firstLine="720"/>
        <w:jc w:val="both"/>
        <w:rPr>
          <w:rFonts w:ascii="Calibri" w:hAnsi="Calibri" w:cs="Calibri"/>
          <w:bCs/>
        </w:rPr>
      </w:pPr>
      <w:r>
        <w:rPr>
          <w:rFonts w:ascii="Calibri" w:hAnsi="Calibri" w:cs="Calibri"/>
          <w:bCs/>
        </w:rPr>
        <w:t>Dalam penelitian ini menggunakan metode penelitian deskritif, d</w:t>
      </w:r>
      <w:r>
        <w:t xml:space="preserve">engan pendekatan </w:t>
      </w:r>
      <w:r w:rsidRPr="00A009F4">
        <w:rPr>
          <w:rFonts w:ascii="Calibri" w:hAnsi="Calibri" w:cs="Calibri"/>
          <w:bCs/>
        </w:rPr>
        <w:t>sosialisasi</w:t>
      </w:r>
      <w:r>
        <w:rPr>
          <w:rFonts w:ascii="Calibri" w:hAnsi="Calibri" w:cs="Calibri"/>
          <w:bCs/>
        </w:rPr>
        <w:t xml:space="preserve">. Pendekatan sosialisasi ini </w:t>
      </w:r>
      <w:r w:rsidRPr="00A009F4">
        <w:rPr>
          <w:rFonts w:ascii="Calibri" w:hAnsi="Calibri" w:cs="Calibri"/>
          <w:bCs/>
        </w:rPr>
        <w:t xml:space="preserve">dipilih karena paling mudah dalam memberikan pemahaman kepada penjaga perlintasan sebidang. Sosialisasi ini diberikan dengan tahapan sebagai berikut: </w:t>
      </w:r>
    </w:p>
    <w:p w14:paraId="1BD5A65F" w14:textId="054CAB0B" w:rsidR="00A009F4" w:rsidRPr="00A009F4" w:rsidRDefault="00A009F4" w:rsidP="00A009F4">
      <w:pPr>
        <w:pStyle w:val="ListParagraph"/>
        <w:numPr>
          <w:ilvl w:val="0"/>
          <w:numId w:val="25"/>
        </w:numPr>
        <w:shd w:val="clear" w:color="auto" w:fill="FFFFFF" w:themeFill="background1"/>
        <w:spacing w:line="240" w:lineRule="auto"/>
        <w:ind w:left="360"/>
        <w:rPr>
          <w:rFonts w:ascii="Calibri" w:hAnsi="Calibri" w:cs="Calibri"/>
          <w:bCs/>
        </w:rPr>
      </w:pPr>
      <w:r w:rsidRPr="00A009F4">
        <w:rPr>
          <w:rFonts w:ascii="Calibri" w:hAnsi="Calibri" w:cs="Calibri"/>
          <w:bCs/>
        </w:rPr>
        <w:t xml:space="preserve">Pemberian pretest. Pretest diberikan untuk mengetahui pengetahuan dasar yang dimiliki penjaga perlintasan sebidang. </w:t>
      </w:r>
    </w:p>
    <w:p w14:paraId="6E5C4C72" w14:textId="694A88A7" w:rsidR="00A009F4" w:rsidRPr="00A009F4" w:rsidRDefault="00A009F4" w:rsidP="00A009F4">
      <w:pPr>
        <w:pStyle w:val="ListParagraph"/>
        <w:numPr>
          <w:ilvl w:val="0"/>
          <w:numId w:val="25"/>
        </w:numPr>
        <w:shd w:val="clear" w:color="auto" w:fill="FFFFFF" w:themeFill="background1"/>
        <w:spacing w:line="240" w:lineRule="auto"/>
        <w:ind w:left="360"/>
        <w:rPr>
          <w:rFonts w:ascii="Calibri" w:hAnsi="Calibri" w:cs="Calibri"/>
          <w:bCs/>
        </w:rPr>
      </w:pPr>
      <w:r w:rsidRPr="00A009F4">
        <w:rPr>
          <w:rFonts w:ascii="Calibri" w:hAnsi="Calibri" w:cs="Calibri"/>
          <w:bCs/>
        </w:rPr>
        <w:t xml:space="preserve">Permasalahan diketahui melalui pretest. </w:t>
      </w:r>
    </w:p>
    <w:p w14:paraId="65EDAB9F" w14:textId="6B696FB1" w:rsidR="00A009F4" w:rsidRPr="00A009F4" w:rsidRDefault="00A009F4" w:rsidP="00A009F4">
      <w:pPr>
        <w:pStyle w:val="ListParagraph"/>
        <w:numPr>
          <w:ilvl w:val="0"/>
          <w:numId w:val="25"/>
        </w:numPr>
        <w:shd w:val="clear" w:color="auto" w:fill="FFFFFF" w:themeFill="background1"/>
        <w:spacing w:line="240" w:lineRule="auto"/>
        <w:ind w:left="360"/>
        <w:rPr>
          <w:rFonts w:ascii="Calibri" w:hAnsi="Calibri" w:cs="Calibri"/>
          <w:bCs/>
        </w:rPr>
      </w:pPr>
      <w:r w:rsidRPr="00A009F4">
        <w:rPr>
          <w:rFonts w:ascii="Calibri" w:hAnsi="Calibri" w:cs="Calibri"/>
          <w:bCs/>
        </w:rPr>
        <w:t xml:space="preserve">Materi mengenai permasalahan yang dialami penjaga perlintasan sebidang. </w:t>
      </w:r>
    </w:p>
    <w:p w14:paraId="15110026" w14:textId="77777777" w:rsidR="00A009F4" w:rsidRDefault="00A009F4" w:rsidP="00A009F4">
      <w:pPr>
        <w:pStyle w:val="ListParagraph"/>
        <w:numPr>
          <w:ilvl w:val="0"/>
          <w:numId w:val="25"/>
        </w:numPr>
        <w:shd w:val="clear" w:color="auto" w:fill="FFFFFF" w:themeFill="background1"/>
        <w:spacing w:line="240" w:lineRule="auto"/>
        <w:ind w:left="360"/>
        <w:rPr>
          <w:rFonts w:ascii="Calibri" w:hAnsi="Calibri" w:cs="Calibri"/>
          <w:bCs/>
        </w:rPr>
      </w:pPr>
      <w:r w:rsidRPr="00A009F4">
        <w:rPr>
          <w:rFonts w:ascii="Calibri" w:hAnsi="Calibri" w:cs="Calibri"/>
          <w:bCs/>
        </w:rPr>
        <w:t>Proses diskusi dilakukan terkait materi yang telah diberikan dan permasalahan yang dialami. Materi yang telah diberikan diharapkan menjawab permasalahan.</w:t>
      </w:r>
    </w:p>
    <w:p w14:paraId="106A0C3F" w14:textId="282E58CA" w:rsidR="00AB3CA0" w:rsidRPr="00A009F4" w:rsidRDefault="00A009F4" w:rsidP="00A009F4">
      <w:pPr>
        <w:pStyle w:val="ListParagraph"/>
        <w:numPr>
          <w:ilvl w:val="0"/>
          <w:numId w:val="25"/>
        </w:numPr>
        <w:shd w:val="clear" w:color="auto" w:fill="FFFFFF" w:themeFill="background1"/>
        <w:spacing w:line="240" w:lineRule="auto"/>
        <w:ind w:left="360"/>
        <w:rPr>
          <w:rFonts w:ascii="Calibri" w:hAnsi="Calibri" w:cs="Calibri"/>
          <w:bCs/>
        </w:rPr>
      </w:pPr>
      <w:r w:rsidRPr="00A009F4">
        <w:rPr>
          <w:rFonts w:ascii="Calibri" w:hAnsi="Calibri" w:cs="Calibri"/>
          <w:bCs/>
        </w:rPr>
        <w:t xml:space="preserve">Post test diberikan untuk mengetahui pemahaman akhir yang dimiliki peserta sosialisasi.  </w:t>
      </w:r>
    </w:p>
    <w:p w14:paraId="01128236" w14:textId="77777777" w:rsidR="00A009F4" w:rsidRPr="00A009F4" w:rsidRDefault="00A009F4" w:rsidP="00A009F4">
      <w:pPr>
        <w:pStyle w:val="ListParagraph"/>
        <w:shd w:val="clear" w:color="auto" w:fill="FFFFFF" w:themeFill="background1"/>
        <w:spacing w:line="240" w:lineRule="auto"/>
        <w:ind w:left="360" w:firstLine="0"/>
        <w:rPr>
          <w:rFonts w:ascii="Calibri" w:hAnsi="Calibri" w:cs="Calibri"/>
        </w:rPr>
      </w:pPr>
    </w:p>
    <w:p w14:paraId="0FB6B3E8" w14:textId="43AE439D" w:rsidR="00FA423E" w:rsidRPr="00226724" w:rsidRDefault="009D016D" w:rsidP="00DB301A">
      <w:pPr>
        <w:spacing w:after="0" w:line="276" w:lineRule="auto"/>
        <w:jc w:val="both"/>
        <w:rPr>
          <w:rFonts w:ascii="Calibri" w:hAnsi="Calibri" w:cs="Calibri"/>
          <w:b/>
        </w:rPr>
      </w:pPr>
      <w:r w:rsidRPr="00226724">
        <w:rPr>
          <w:rFonts w:ascii="Calibri" w:hAnsi="Calibri" w:cs="Calibri"/>
          <w:b/>
        </w:rPr>
        <w:t xml:space="preserve">HASIL DAN PEMBAHASAN </w:t>
      </w:r>
    </w:p>
    <w:p w14:paraId="6C51AE06" w14:textId="3478E98F" w:rsidR="00E60A54" w:rsidRPr="00226724" w:rsidRDefault="00E60A54" w:rsidP="00E60A54">
      <w:pPr>
        <w:spacing w:after="0" w:line="240" w:lineRule="auto"/>
        <w:rPr>
          <w:rFonts w:ascii="Calibri" w:hAnsi="Calibri" w:cs="Calibri"/>
          <w:bCs/>
        </w:rPr>
      </w:pPr>
      <w:r w:rsidRPr="00226724">
        <w:rPr>
          <w:rFonts w:ascii="Calibri" w:hAnsi="Calibri" w:cs="Calibri"/>
          <w:b/>
          <w:bCs/>
        </w:rPr>
        <w:t xml:space="preserve">Hasil Sosialisasi </w:t>
      </w:r>
    </w:p>
    <w:p w14:paraId="148E1C0C" w14:textId="3E477EBD" w:rsidR="00E60A54" w:rsidRPr="00226724" w:rsidRDefault="00E60A54" w:rsidP="00E60A54">
      <w:pPr>
        <w:spacing w:after="0" w:line="240" w:lineRule="auto"/>
        <w:ind w:firstLine="709"/>
        <w:jc w:val="both"/>
        <w:rPr>
          <w:rFonts w:ascii="Calibri" w:hAnsi="Calibri" w:cs="Calibri"/>
          <w:bCs/>
          <w:lang w:val="id-ID"/>
        </w:rPr>
      </w:pPr>
      <w:r w:rsidRPr="00226724">
        <w:rPr>
          <w:rFonts w:ascii="Calibri" w:hAnsi="Calibri" w:cs="Calibri"/>
          <w:bCs/>
        </w:rPr>
        <w:t xml:space="preserve">Sosialisasi </w:t>
      </w:r>
      <w:r w:rsidRPr="00226724">
        <w:rPr>
          <w:rFonts w:ascii="Calibri" w:hAnsi="Calibri" w:cs="Calibri"/>
          <w:bCs/>
          <w:lang w:val="id-ID"/>
        </w:rPr>
        <w:t xml:space="preserve">diawali dengan pemberian </w:t>
      </w:r>
      <w:r w:rsidRPr="00226724">
        <w:rPr>
          <w:rFonts w:ascii="Calibri" w:hAnsi="Calibri" w:cs="Calibri"/>
          <w:bCs/>
        </w:rPr>
        <w:t xml:space="preserve">pretest mengenai </w:t>
      </w:r>
      <w:r w:rsidRPr="00226724">
        <w:rPr>
          <w:rFonts w:ascii="Calibri" w:hAnsi="Calibri" w:cs="Calibri"/>
          <w:bCs/>
          <w:lang w:val="id-ID"/>
        </w:rPr>
        <w:t xml:space="preserve">materi </w:t>
      </w:r>
      <w:r w:rsidRPr="00226724">
        <w:rPr>
          <w:rFonts w:ascii="Calibri" w:hAnsi="Calibri" w:cs="Calibri"/>
          <w:bCs/>
        </w:rPr>
        <w:t>dasar penjaga perlintasan sebidang kereta api. Pretest ini juga digunakan untuk melihat permasalahan yang ada dan pengetahuan mengenai tugas wewenang penjaga perlintasan sebidang kereta api. Selanjutnya dilakukan pemberian materi dasar mengenai</w:t>
      </w:r>
      <w:r w:rsidRPr="00226724">
        <w:rPr>
          <w:rFonts w:ascii="Calibri" w:hAnsi="Calibri" w:cs="Calibri"/>
          <w:bCs/>
          <w:lang w:val="id-ID"/>
        </w:rPr>
        <w:t xml:space="preserve">: </w:t>
      </w:r>
    </w:p>
    <w:p w14:paraId="2AD6BDF8" w14:textId="644E65D0" w:rsidR="00E60A54" w:rsidRDefault="00E60A54" w:rsidP="00B57256">
      <w:pPr>
        <w:numPr>
          <w:ilvl w:val="0"/>
          <w:numId w:val="20"/>
        </w:numPr>
        <w:spacing w:after="0" w:line="240" w:lineRule="auto"/>
        <w:ind w:left="360"/>
        <w:jc w:val="both"/>
        <w:rPr>
          <w:rFonts w:ascii="Calibri" w:hAnsi="Calibri" w:cs="Calibri"/>
          <w:bCs/>
        </w:rPr>
      </w:pPr>
      <w:r w:rsidRPr="00226724">
        <w:rPr>
          <w:rFonts w:ascii="Calibri" w:hAnsi="Calibri" w:cs="Calibri"/>
          <w:bCs/>
        </w:rPr>
        <w:t>Definisi penjaga perlintasan sebidang kereta api</w:t>
      </w:r>
    </w:p>
    <w:p w14:paraId="04F8656A" w14:textId="43C9FA55" w:rsidR="00BD126B" w:rsidRPr="00226724" w:rsidRDefault="00BD126B" w:rsidP="000C70E7">
      <w:pPr>
        <w:spacing w:after="0" w:line="240" w:lineRule="auto"/>
        <w:ind w:firstLine="720"/>
        <w:jc w:val="both"/>
        <w:rPr>
          <w:rFonts w:ascii="Calibri" w:hAnsi="Calibri" w:cs="Calibri"/>
          <w:bCs/>
        </w:rPr>
      </w:pPr>
      <w:r>
        <w:t>Penjaga perlintasan sebidang kereta api dengan jalan raya atau yang sering disingkat dengan PJL sesuai dalam PM No 19 Tahun 2011 tentang Sertifikat Kecakapan Penjaga Perlintasan Kereta Api adalah orang yang menjaga perlintasan kereta api. Sebagaimana negara lainnya di dunia, Indonesia juga memiliki perlintasan kereta api dengan jalan raya. Berdasarkan data kecelakaan antara perlintasan sebidang dengan jalan raya didapatkan data bahwa kecelakaan lalu lintas di perlintasan sebidang kereta</w:t>
      </w:r>
      <w:r w:rsidRPr="00BD126B">
        <w:t xml:space="preserve"> </w:t>
      </w:r>
      <w:r>
        <w:t>api terjadi sebanyak 271 kecelakaan dengan korban meninggal 67 orang dan luka 92 orang sepanjang 2021</w:t>
      </w:r>
      <w:r w:rsidR="000C70E7">
        <w:t xml:space="preserve"> </w:t>
      </w:r>
      <w:sdt>
        <w:sdtPr>
          <w:rPr>
            <w:color w:val="000000"/>
          </w:rPr>
          <w:tag w:val="MENDELEY_CITATION_v3_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"/>
          <w:id w:val="426617588"/>
          <w:placeholder>
            <w:docPart w:val="DefaultPlaceholder_-1854013440"/>
          </w:placeholder>
        </w:sdtPr>
        <w:sdtEndPr/>
        <w:sdtContent>
          <w:r w:rsidR="001718A1" w:rsidRPr="001718A1">
            <w:rPr>
              <w:color w:val="000000"/>
            </w:rPr>
            <w:t>(Wirawan dkk., 2021b)</w:t>
          </w:r>
        </w:sdtContent>
      </w:sdt>
      <w:r>
        <w:t>. Salah satu manfaat dan tujuan diadakannya perlintasan adalah untuk mempersingkat waktu tempuh dan memperpendek jarak tempuh berlalu lintas, sehingga dihasilkan biaya operasional akan lebih hemat, itulah salah satu opsi yang dipilih dari PT. Kereta Api Indonesia (Persero) dari pada harus membangun fly over ataupun subway</w:t>
      </w:r>
      <w:r w:rsidR="001718A1">
        <w:t xml:space="preserve"> </w:t>
      </w:r>
      <w:sdt>
        <w:sdtPr>
          <w:rPr>
            <w:color w:val="000000"/>
          </w:rPr>
          <w:tag w:val="MENDELEY_CITATION_v3_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"/>
          <w:id w:val="-75744602"/>
          <w:placeholder>
            <w:docPart w:val="DefaultPlaceholder_-1854013440"/>
          </w:placeholder>
        </w:sdtPr>
        <w:sdtEndPr/>
        <w:sdtContent>
          <w:r w:rsidR="001718A1" w:rsidRPr="001718A1">
            <w:rPr>
              <w:color w:val="000000"/>
            </w:rPr>
            <w:t>(Pramantha dkk., 2021)</w:t>
          </w:r>
        </w:sdtContent>
      </w:sdt>
      <w:r>
        <w:t>. Walaupun program fly over ataupun subway sangat mungkin dilakukan di kemudian hari.</w:t>
      </w:r>
    </w:p>
    <w:p w14:paraId="0B42A31F" w14:textId="425ED4DF" w:rsidR="00E60A54" w:rsidRPr="00226724" w:rsidRDefault="00E60A54" w:rsidP="00B57256">
      <w:pPr>
        <w:numPr>
          <w:ilvl w:val="0"/>
          <w:numId w:val="20"/>
        </w:numPr>
        <w:spacing w:after="0" w:line="240" w:lineRule="auto"/>
        <w:ind w:left="360"/>
        <w:jc w:val="both"/>
        <w:rPr>
          <w:rFonts w:ascii="Calibri" w:hAnsi="Calibri" w:cs="Calibri"/>
          <w:bCs/>
        </w:rPr>
      </w:pPr>
      <w:r w:rsidRPr="00226724">
        <w:rPr>
          <w:rFonts w:ascii="Calibri" w:hAnsi="Calibri" w:cs="Calibri"/>
          <w:bCs/>
        </w:rPr>
        <w:t>Pentingnya disiplin dalam pelaksanaan tugas sebagai penjaga perlintasan sebidang kereta api</w:t>
      </w:r>
      <w:r w:rsidR="00B57256">
        <w:rPr>
          <w:rFonts w:ascii="Calibri" w:hAnsi="Calibri" w:cs="Calibri"/>
          <w:bCs/>
        </w:rPr>
        <w:t>.</w:t>
      </w:r>
    </w:p>
    <w:p w14:paraId="16788F71" w14:textId="4B48AB92" w:rsidR="00E60A54" w:rsidRPr="00226724" w:rsidRDefault="00E60A54" w:rsidP="00E60A54">
      <w:pPr>
        <w:spacing w:after="0" w:line="240" w:lineRule="auto"/>
        <w:ind w:firstLine="709"/>
        <w:jc w:val="both"/>
        <w:rPr>
          <w:rFonts w:ascii="Calibri" w:hAnsi="Calibri" w:cs="Calibri"/>
          <w:bCs/>
          <w:lang w:val="id-ID"/>
        </w:rPr>
      </w:pPr>
      <w:r w:rsidRPr="00226724">
        <w:rPr>
          <w:rFonts w:ascii="Calibri" w:hAnsi="Calibri" w:cs="Calibri"/>
          <w:bCs/>
          <w:lang w:val="id-ID"/>
        </w:rPr>
        <w:t xml:space="preserve">Tahapan pemberian pengantar ini dilakukan dengan tujuan mengenalkan dan memberikan pemahaman mengenai materi </w:t>
      </w:r>
      <w:r w:rsidRPr="00226724">
        <w:rPr>
          <w:rFonts w:ascii="Calibri" w:hAnsi="Calibri" w:cs="Calibri"/>
          <w:bCs/>
        </w:rPr>
        <w:t>dasar penjaga perlintasan sebidang kereta api</w:t>
      </w:r>
      <w:r w:rsidRPr="00226724">
        <w:rPr>
          <w:rFonts w:ascii="Calibri" w:hAnsi="Calibri" w:cs="Calibri"/>
          <w:bCs/>
          <w:lang w:val="id-ID"/>
        </w:rPr>
        <w:t xml:space="preserve">. Penilaian pemahaman ini dapat diketahui dari pretest dan post test yang dilakukan diawal dan akhir </w:t>
      </w:r>
      <w:r w:rsidRPr="00226724">
        <w:rPr>
          <w:rFonts w:ascii="Calibri" w:hAnsi="Calibri" w:cs="Calibri"/>
          <w:bCs/>
        </w:rPr>
        <w:t>sosialisasi</w:t>
      </w:r>
      <w:r w:rsidRPr="00226724">
        <w:rPr>
          <w:rFonts w:ascii="Calibri" w:hAnsi="Calibri" w:cs="Calibri"/>
          <w:bCs/>
          <w:lang w:val="id-ID"/>
        </w:rPr>
        <w:t xml:space="preserve"> ini </w:t>
      </w:r>
      <w:r w:rsidRPr="00226724">
        <w:rPr>
          <w:rFonts w:ascii="Calibri" w:hAnsi="Calibri" w:cs="Calibri"/>
          <w:bCs/>
          <w:lang w:val="id-ID"/>
        </w:rPr>
        <w:lastRenderedPageBreak/>
        <w:t xml:space="preserve">dilakukan. Selain itu, pemahaman peserta </w:t>
      </w:r>
      <w:r w:rsidRPr="00226724">
        <w:rPr>
          <w:rFonts w:ascii="Calibri" w:hAnsi="Calibri" w:cs="Calibri"/>
          <w:bCs/>
        </w:rPr>
        <w:t>sosialisasi</w:t>
      </w:r>
      <w:r w:rsidRPr="00226724">
        <w:rPr>
          <w:rFonts w:ascii="Calibri" w:hAnsi="Calibri" w:cs="Calibri"/>
          <w:bCs/>
          <w:lang w:val="id-ID"/>
        </w:rPr>
        <w:t xml:space="preserve"> juga terlihat dari peran aktif masing-masing peserta pada saat materi diberikan. Peran aktif peserta ini juga menggambarkan capaian kognitif yang diinginkan</w:t>
      </w:r>
      <w:r w:rsidR="000C70E7">
        <w:rPr>
          <w:rFonts w:ascii="Calibri" w:hAnsi="Calibri" w:cs="Calibri"/>
          <w:bCs/>
        </w:rPr>
        <w:t xml:space="preserve"> </w:t>
      </w:r>
      <w:sdt>
        <w:sdtPr>
          <w:rPr>
            <w:rFonts w:ascii="Calibri" w:hAnsi="Calibri" w:cs="Calibri"/>
            <w:bCs/>
            <w:color w:val="000000"/>
          </w:rPr>
          <w:tag w:val="MENDELEY_CITATION_v3_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"/>
          <w:id w:val="1721016908"/>
          <w:placeholder>
            <w:docPart w:val="DefaultPlaceholder_-1854013440"/>
          </w:placeholder>
        </w:sdtPr>
        <w:sdtEndPr/>
        <w:sdtContent>
          <w:r w:rsidR="001718A1" w:rsidRPr="001718A1">
            <w:rPr>
              <w:rFonts w:ascii="Calibri" w:hAnsi="Calibri" w:cs="Calibri"/>
              <w:bCs/>
              <w:color w:val="000000"/>
            </w:rPr>
            <w:t>(Aghastya dkk., 2021)</w:t>
          </w:r>
        </w:sdtContent>
      </w:sdt>
      <w:r w:rsidRPr="00226724">
        <w:rPr>
          <w:rFonts w:ascii="Calibri" w:hAnsi="Calibri" w:cs="Calibri"/>
          <w:bCs/>
          <w:lang w:val="id-ID"/>
        </w:rPr>
        <w:t xml:space="preserve">. Capaian kognitif salah satunya dapat dilihat dari </w:t>
      </w:r>
      <w:r w:rsidRPr="00226724">
        <w:rPr>
          <w:rFonts w:ascii="Calibri" w:hAnsi="Calibri" w:cs="Calibri"/>
          <w:bCs/>
          <w:i/>
          <w:iCs/>
          <w:lang w:val="id-ID"/>
        </w:rPr>
        <w:t>review</w:t>
      </w:r>
      <w:r w:rsidRPr="00226724">
        <w:rPr>
          <w:rFonts w:ascii="Calibri" w:hAnsi="Calibri" w:cs="Calibri"/>
          <w:bCs/>
          <w:lang w:val="id-ID"/>
        </w:rPr>
        <w:t xml:space="preserve"> pengalaman yang dialami sehari-hari maupun dari pengetahuan baru yang diperoleh. Peserta </w:t>
      </w:r>
      <w:r w:rsidRPr="00226724">
        <w:rPr>
          <w:rFonts w:ascii="Calibri" w:hAnsi="Calibri" w:cs="Calibri"/>
          <w:bCs/>
        </w:rPr>
        <w:t>sosialisasi</w:t>
      </w:r>
      <w:r w:rsidRPr="00226724">
        <w:rPr>
          <w:rFonts w:ascii="Calibri" w:hAnsi="Calibri" w:cs="Calibri"/>
          <w:bCs/>
          <w:lang w:val="id-ID"/>
        </w:rPr>
        <w:t xml:space="preserve"> akan membandingkan antara teori maupun pengalaman yang dilakukan. Sesi tanya jawab akan sangat membantu dalam mengkonfirmasi perbedaan yang ada. </w:t>
      </w:r>
    </w:p>
    <w:p w14:paraId="2A2397DA" w14:textId="00CA8A8C" w:rsidR="00E60A54" w:rsidRPr="00226724" w:rsidRDefault="00A20C4F" w:rsidP="00B57256">
      <w:pPr>
        <w:spacing w:after="0" w:line="240" w:lineRule="auto"/>
        <w:jc w:val="both"/>
        <w:rPr>
          <w:rFonts w:ascii="Calibri" w:hAnsi="Calibri" w:cs="Calibri"/>
          <w:bCs/>
          <w:lang w:val="id-ID"/>
        </w:rPr>
      </w:pPr>
      <w:r w:rsidRPr="00226724">
        <w:rPr>
          <w:rFonts w:ascii="Calibri" w:hAnsi="Calibri" w:cs="Calibri"/>
          <w:bCs/>
          <w:lang w:val="en-GB"/>
        </w:rPr>
        <w:t>Ta</w:t>
      </w:r>
      <w:r w:rsidR="00E60A54" w:rsidRPr="00226724">
        <w:rPr>
          <w:rFonts w:ascii="Calibri" w:hAnsi="Calibri" w:cs="Calibri"/>
          <w:bCs/>
          <w:lang w:val="id-ID"/>
        </w:rPr>
        <w:t xml:space="preserve">hapan kognitif dijelaskan mengenai beberapa hal, diantaranya: </w:t>
      </w:r>
    </w:p>
    <w:p w14:paraId="328549B5" w14:textId="77777777" w:rsidR="00E60A54" w:rsidRPr="00226724" w:rsidRDefault="00E60A54" w:rsidP="00B57256">
      <w:pPr>
        <w:numPr>
          <w:ilvl w:val="0"/>
          <w:numId w:val="21"/>
        </w:numPr>
        <w:spacing w:after="0" w:line="240" w:lineRule="auto"/>
        <w:ind w:left="360"/>
        <w:jc w:val="both"/>
        <w:rPr>
          <w:rFonts w:ascii="Calibri" w:hAnsi="Calibri" w:cs="Calibri"/>
          <w:bCs/>
        </w:rPr>
      </w:pPr>
      <w:r w:rsidRPr="00226724">
        <w:rPr>
          <w:rFonts w:ascii="Calibri" w:hAnsi="Calibri" w:cs="Calibri"/>
          <w:bCs/>
        </w:rPr>
        <w:t xml:space="preserve">Standar kompetensi sebagai penjaga perlintasan sebidang kereta api, </w:t>
      </w:r>
    </w:p>
    <w:p w14:paraId="3E69717B" w14:textId="77777777" w:rsidR="00E60A54" w:rsidRPr="00226724" w:rsidRDefault="00E60A54" w:rsidP="00B57256">
      <w:pPr>
        <w:numPr>
          <w:ilvl w:val="0"/>
          <w:numId w:val="21"/>
        </w:numPr>
        <w:spacing w:after="0" w:line="240" w:lineRule="auto"/>
        <w:ind w:left="360"/>
        <w:jc w:val="both"/>
        <w:rPr>
          <w:rFonts w:ascii="Calibri" w:hAnsi="Calibri" w:cs="Calibri"/>
          <w:bCs/>
        </w:rPr>
      </w:pPr>
      <w:r w:rsidRPr="00226724">
        <w:rPr>
          <w:rFonts w:ascii="Calibri" w:hAnsi="Calibri" w:cs="Calibri"/>
          <w:bCs/>
        </w:rPr>
        <w:t xml:space="preserve">Sertifikat kecakapan bagi penjaga perlintasan sebidang kereta api, </w:t>
      </w:r>
    </w:p>
    <w:p w14:paraId="6E335585" w14:textId="77777777" w:rsidR="00E60A54" w:rsidRPr="00226724" w:rsidRDefault="00E60A54" w:rsidP="00B57256">
      <w:pPr>
        <w:numPr>
          <w:ilvl w:val="0"/>
          <w:numId w:val="21"/>
        </w:numPr>
        <w:spacing w:after="0" w:line="240" w:lineRule="auto"/>
        <w:ind w:left="360"/>
        <w:jc w:val="both"/>
        <w:rPr>
          <w:rFonts w:ascii="Calibri" w:hAnsi="Calibri" w:cs="Calibri"/>
          <w:bCs/>
        </w:rPr>
      </w:pPr>
      <w:r w:rsidRPr="00226724">
        <w:rPr>
          <w:rFonts w:ascii="Calibri" w:hAnsi="Calibri" w:cs="Calibri"/>
          <w:bCs/>
        </w:rPr>
        <w:t xml:space="preserve">Prosedur mendapatkan sertifikat kecakapan penjaga perlintasan sebidang kereta api, </w:t>
      </w:r>
    </w:p>
    <w:p w14:paraId="4264C75A" w14:textId="77777777" w:rsidR="00E60A54" w:rsidRPr="00226724" w:rsidRDefault="00E60A54" w:rsidP="00B57256">
      <w:pPr>
        <w:numPr>
          <w:ilvl w:val="0"/>
          <w:numId w:val="21"/>
        </w:numPr>
        <w:spacing w:after="0" w:line="240" w:lineRule="auto"/>
        <w:ind w:left="360"/>
        <w:jc w:val="both"/>
        <w:rPr>
          <w:rFonts w:ascii="Calibri" w:hAnsi="Calibri" w:cs="Calibri"/>
          <w:bCs/>
        </w:rPr>
      </w:pPr>
      <w:r w:rsidRPr="00226724">
        <w:rPr>
          <w:rFonts w:ascii="Calibri" w:hAnsi="Calibri" w:cs="Calibri"/>
          <w:bCs/>
        </w:rPr>
        <w:t xml:space="preserve">Tugas dan tanggungjawab sebagai penjaga perlintasan sebidang kereta api, </w:t>
      </w:r>
    </w:p>
    <w:p w14:paraId="2F40A13C" w14:textId="77777777" w:rsidR="00E60A54" w:rsidRPr="00226724" w:rsidRDefault="00E60A54" w:rsidP="00B57256">
      <w:pPr>
        <w:numPr>
          <w:ilvl w:val="0"/>
          <w:numId w:val="21"/>
        </w:numPr>
        <w:spacing w:after="0" w:line="240" w:lineRule="auto"/>
        <w:ind w:left="360"/>
        <w:jc w:val="both"/>
        <w:rPr>
          <w:rFonts w:ascii="Calibri" w:hAnsi="Calibri" w:cs="Calibri"/>
          <w:bCs/>
        </w:rPr>
      </w:pPr>
      <w:r w:rsidRPr="00226724">
        <w:rPr>
          <w:rFonts w:ascii="Calibri" w:hAnsi="Calibri" w:cs="Calibri"/>
          <w:bCs/>
        </w:rPr>
        <w:t>Kewenangan yang dimiliki penjaga perlintasan sebidang kereta api,</w:t>
      </w:r>
    </w:p>
    <w:p w14:paraId="5D7656F5" w14:textId="77777777" w:rsidR="00E60A54" w:rsidRPr="00226724" w:rsidRDefault="00E60A54" w:rsidP="00B57256">
      <w:pPr>
        <w:numPr>
          <w:ilvl w:val="0"/>
          <w:numId w:val="21"/>
        </w:numPr>
        <w:spacing w:after="0" w:line="240" w:lineRule="auto"/>
        <w:ind w:left="360"/>
        <w:jc w:val="both"/>
        <w:rPr>
          <w:rFonts w:ascii="Calibri" w:hAnsi="Calibri" w:cs="Calibri"/>
          <w:bCs/>
        </w:rPr>
      </w:pPr>
      <w:r w:rsidRPr="00226724">
        <w:rPr>
          <w:rFonts w:ascii="Calibri" w:hAnsi="Calibri" w:cs="Calibri"/>
          <w:bCs/>
        </w:rPr>
        <w:t xml:space="preserve">Sanksi administrasi atas pelanggaran. </w:t>
      </w:r>
    </w:p>
    <w:p w14:paraId="1FF2DEE1" w14:textId="77777777" w:rsidR="00E60A54" w:rsidRPr="00226724" w:rsidRDefault="00E60A54" w:rsidP="00E60A54">
      <w:pPr>
        <w:spacing w:after="0" w:line="240" w:lineRule="auto"/>
        <w:ind w:firstLine="709"/>
        <w:jc w:val="both"/>
        <w:rPr>
          <w:rFonts w:ascii="Calibri" w:hAnsi="Calibri" w:cs="Calibri"/>
          <w:bCs/>
        </w:rPr>
      </w:pPr>
    </w:p>
    <w:p w14:paraId="435D2A77" w14:textId="3225AF3B" w:rsidR="00E60A54" w:rsidRPr="00226724" w:rsidRDefault="00E60A54" w:rsidP="00E60A54">
      <w:pPr>
        <w:spacing w:after="0" w:line="240" w:lineRule="auto"/>
        <w:ind w:firstLine="709"/>
        <w:jc w:val="center"/>
        <w:rPr>
          <w:rFonts w:ascii="Calibri" w:hAnsi="Calibri" w:cs="Calibri"/>
          <w:bCs/>
        </w:rPr>
      </w:pPr>
      <w:r w:rsidRPr="00226724">
        <w:rPr>
          <w:rFonts w:ascii="Calibri" w:hAnsi="Calibri" w:cs="Calibri"/>
          <w:bCs/>
          <w:noProof/>
          <w:lang w:val="id-ID" w:eastAsia="id-ID"/>
        </w:rPr>
        <w:drawing>
          <wp:inline distT="0" distB="0" distL="0" distR="0" wp14:anchorId="2B8B5227" wp14:editId="6B1AABFC">
            <wp:extent cx="3858381" cy="2209800"/>
            <wp:effectExtent l="0" t="0" r="8890" b="0"/>
            <wp:docPr id="198440884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877553" cy="2220780"/>
                    </a:xfrm>
                    <a:prstGeom prst="rect">
                      <a:avLst/>
                    </a:prstGeom>
                    <a:noFill/>
                    <a:ln>
                      <a:noFill/>
                    </a:ln>
                  </pic:spPr>
                </pic:pic>
              </a:graphicData>
            </a:graphic>
          </wp:inline>
        </w:drawing>
      </w:r>
    </w:p>
    <w:p w14:paraId="6832F111" w14:textId="5F76B796" w:rsidR="00E60A54" w:rsidRDefault="00E60A54" w:rsidP="00E60A54">
      <w:pPr>
        <w:spacing w:after="0" w:line="240" w:lineRule="auto"/>
        <w:ind w:firstLine="709"/>
        <w:jc w:val="center"/>
        <w:rPr>
          <w:rFonts w:ascii="Calibri" w:hAnsi="Calibri" w:cs="Calibri"/>
          <w:b/>
        </w:rPr>
      </w:pPr>
      <w:r w:rsidRPr="00B57256">
        <w:rPr>
          <w:rFonts w:ascii="Calibri" w:hAnsi="Calibri" w:cs="Calibri"/>
          <w:b/>
        </w:rPr>
        <w:t>Gambar 1. Pemberian materi</w:t>
      </w:r>
    </w:p>
    <w:p w14:paraId="01F5C22C" w14:textId="77777777" w:rsidR="00B57256" w:rsidRPr="00B57256" w:rsidRDefault="00B57256" w:rsidP="00E60A54">
      <w:pPr>
        <w:spacing w:after="0" w:line="240" w:lineRule="auto"/>
        <w:ind w:firstLine="709"/>
        <w:jc w:val="center"/>
        <w:rPr>
          <w:rFonts w:ascii="Calibri" w:hAnsi="Calibri" w:cs="Calibri"/>
          <w:b/>
        </w:rPr>
      </w:pPr>
    </w:p>
    <w:p w14:paraId="05571137" w14:textId="46E5A778" w:rsidR="00E60A54" w:rsidRPr="00226724" w:rsidRDefault="00E60A54" w:rsidP="00E60A54">
      <w:pPr>
        <w:spacing w:after="0" w:line="240" w:lineRule="auto"/>
        <w:ind w:firstLine="709"/>
        <w:jc w:val="both"/>
        <w:rPr>
          <w:rFonts w:ascii="Calibri" w:hAnsi="Calibri" w:cs="Calibri"/>
          <w:bCs/>
          <w:lang w:val="id-ID"/>
        </w:rPr>
      </w:pPr>
      <w:r w:rsidRPr="00226724">
        <w:rPr>
          <w:rFonts w:ascii="Calibri" w:hAnsi="Calibri" w:cs="Calibri"/>
          <w:bCs/>
          <w:lang w:val="id-ID"/>
        </w:rPr>
        <w:t xml:space="preserve">Tahapan selanjutnya adalah tahap afektif. Pada tahap ini akan dilihat bagaimana emosi yang ikut dilibatkan dalam </w:t>
      </w:r>
      <w:r w:rsidRPr="00226724">
        <w:rPr>
          <w:rFonts w:ascii="Calibri" w:hAnsi="Calibri" w:cs="Calibri"/>
          <w:bCs/>
        </w:rPr>
        <w:t>tugas dan wewenang</w:t>
      </w:r>
      <w:r w:rsidRPr="00226724">
        <w:rPr>
          <w:rFonts w:ascii="Calibri" w:hAnsi="Calibri" w:cs="Calibri"/>
          <w:bCs/>
          <w:lang w:val="id-ID"/>
        </w:rPr>
        <w:t xml:space="preserve"> di bidang perlintasan sebidang</w:t>
      </w:r>
      <w:r w:rsidR="000C70E7">
        <w:rPr>
          <w:rFonts w:ascii="Calibri" w:hAnsi="Calibri" w:cs="Calibri"/>
          <w:bCs/>
        </w:rPr>
        <w:t xml:space="preserve"> </w:t>
      </w:r>
      <w:sdt>
        <w:sdtPr>
          <w:rPr>
            <w:rFonts w:ascii="Calibri" w:hAnsi="Calibri" w:cs="Calibri"/>
            <w:bCs/>
            <w:color w:val="000000"/>
          </w:rPr>
          <w:tag w:val="MENDELEY_CITATION_v3_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"/>
          <w:id w:val="-335919078"/>
          <w:placeholder>
            <w:docPart w:val="DefaultPlaceholder_-1854013440"/>
          </w:placeholder>
        </w:sdtPr>
        <w:sdtEndPr/>
        <w:sdtContent>
          <w:r w:rsidR="001718A1" w:rsidRPr="001718A1">
            <w:rPr>
              <w:rFonts w:ascii="Calibri" w:hAnsi="Calibri" w:cs="Calibri"/>
              <w:bCs/>
              <w:color w:val="000000"/>
            </w:rPr>
            <w:t>(Rozaq dkk., 2019)</w:t>
          </w:r>
        </w:sdtContent>
      </w:sdt>
      <w:r w:rsidRPr="00226724">
        <w:rPr>
          <w:rFonts w:ascii="Calibri" w:hAnsi="Calibri" w:cs="Calibri"/>
          <w:bCs/>
          <w:lang w:val="id-ID"/>
        </w:rPr>
        <w:t xml:space="preserve">. Emosi yang dimaksudkan </w:t>
      </w:r>
      <w:r w:rsidRPr="00226724">
        <w:rPr>
          <w:rFonts w:ascii="Calibri" w:hAnsi="Calibri" w:cs="Calibri"/>
          <w:bCs/>
        </w:rPr>
        <w:t>dalam sosialisasi</w:t>
      </w:r>
      <w:r w:rsidRPr="00226724">
        <w:rPr>
          <w:rFonts w:ascii="Calibri" w:hAnsi="Calibri" w:cs="Calibri"/>
          <w:bCs/>
          <w:lang w:val="id-ID"/>
        </w:rPr>
        <w:t xml:space="preserve"> ini antara lain: </w:t>
      </w:r>
    </w:p>
    <w:p w14:paraId="783C1E01" w14:textId="77777777" w:rsidR="00E60A54" w:rsidRPr="00226724" w:rsidRDefault="00E60A54" w:rsidP="00B57256">
      <w:pPr>
        <w:numPr>
          <w:ilvl w:val="0"/>
          <w:numId w:val="22"/>
        </w:numPr>
        <w:spacing w:after="0" w:line="240" w:lineRule="auto"/>
        <w:ind w:left="360"/>
        <w:jc w:val="both"/>
        <w:rPr>
          <w:rFonts w:ascii="Calibri" w:hAnsi="Calibri" w:cs="Calibri"/>
          <w:bCs/>
          <w:lang w:val="id-ID"/>
        </w:rPr>
      </w:pPr>
      <w:r w:rsidRPr="00226724">
        <w:rPr>
          <w:rFonts w:ascii="Calibri" w:hAnsi="Calibri" w:cs="Calibri"/>
          <w:bCs/>
          <w:lang w:val="id-ID"/>
        </w:rPr>
        <w:t xml:space="preserve">Adanya ketertarikan kepada </w:t>
      </w:r>
      <w:r w:rsidRPr="00226724">
        <w:rPr>
          <w:rFonts w:ascii="Calibri" w:hAnsi="Calibri" w:cs="Calibri"/>
          <w:bCs/>
        </w:rPr>
        <w:t>profesi penjaga perlintasan sebidang</w:t>
      </w:r>
      <w:r w:rsidRPr="00226724">
        <w:rPr>
          <w:rFonts w:ascii="Calibri" w:hAnsi="Calibri" w:cs="Calibri"/>
          <w:bCs/>
          <w:lang w:val="id-ID"/>
        </w:rPr>
        <w:t xml:space="preserve">, </w:t>
      </w:r>
    </w:p>
    <w:p w14:paraId="355800F4" w14:textId="77777777" w:rsidR="00E60A54" w:rsidRPr="00226724" w:rsidRDefault="00E60A54" w:rsidP="00B57256">
      <w:pPr>
        <w:numPr>
          <w:ilvl w:val="0"/>
          <w:numId w:val="22"/>
        </w:numPr>
        <w:spacing w:after="0" w:line="240" w:lineRule="auto"/>
        <w:ind w:left="360"/>
        <w:jc w:val="both"/>
        <w:rPr>
          <w:rFonts w:ascii="Calibri" w:hAnsi="Calibri" w:cs="Calibri"/>
          <w:bCs/>
          <w:lang w:val="id-ID"/>
        </w:rPr>
      </w:pPr>
      <w:r w:rsidRPr="00226724">
        <w:rPr>
          <w:rFonts w:ascii="Calibri" w:hAnsi="Calibri" w:cs="Calibri"/>
          <w:bCs/>
          <w:lang w:val="id-ID"/>
        </w:rPr>
        <w:t>Adanya ketertarikan mengenai</w:t>
      </w:r>
      <w:r w:rsidRPr="00226724">
        <w:rPr>
          <w:rFonts w:ascii="Calibri" w:hAnsi="Calibri" w:cs="Calibri"/>
          <w:bCs/>
        </w:rPr>
        <w:t xml:space="preserve"> pentingnya kedisiplinan sebagai penjaga perlintasan sebidang, </w:t>
      </w:r>
    </w:p>
    <w:p w14:paraId="0C295C66" w14:textId="77777777" w:rsidR="00E60A54" w:rsidRPr="00226724" w:rsidRDefault="00E60A54" w:rsidP="00B57256">
      <w:pPr>
        <w:numPr>
          <w:ilvl w:val="0"/>
          <w:numId w:val="22"/>
        </w:numPr>
        <w:spacing w:after="0" w:line="240" w:lineRule="auto"/>
        <w:ind w:left="360"/>
        <w:jc w:val="both"/>
        <w:rPr>
          <w:rFonts w:ascii="Calibri" w:hAnsi="Calibri" w:cs="Calibri"/>
          <w:bCs/>
          <w:lang w:val="id-ID"/>
        </w:rPr>
      </w:pPr>
      <w:r w:rsidRPr="00226724">
        <w:rPr>
          <w:rFonts w:ascii="Calibri" w:hAnsi="Calibri" w:cs="Calibri"/>
          <w:bCs/>
        </w:rPr>
        <w:t xml:space="preserve">Adanya keingintahuan pentingnya sertifikat kecakapan bagi penjaga perlintasan sebidang, </w:t>
      </w:r>
    </w:p>
    <w:p w14:paraId="29CA5AAC" w14:textId="77777777" w:rsidR="00E60A54" w:rsidRPr="00226724" w:rsidRDefault="00E60A54" w:rsidP="00B57256">
      <w:pPr>
        <w:numPr>
          <w:ilvl w:val="0"/>
          <w:numId w:val="22"/>
        </w:numPr>
        <w:spacing w:after="0" w:line="240" w:lineRule="auto"/>
        <w:ind w:left="360"/>
        <w:jc w:val="both"/>
        <w:rPr>
          <w:rFonts w:ascii="Calibri" w:hAnsi="Calibri" w:cs="Calibri"/>
          <w:bCs/>
          <w:lang w:val="id-ID"/>
        </w:rPr>
      </w:pPr>
      <w:r w:rsidRPr="00226724">
        <w:rPr>
          <w:rFonts w:ascii="Calibri" w:hAnsi="Calibri" w:cs="Calibri"/>
          <w:bCs/>
        </w:rPr>
        <w:t xml:space="preserve">Adanya keingintahuan mengenai kompetensi sebagai penjaga perlintasan sebidang, </w:t>
      </w:r>
    </w:p>
    <w:p w14:paraId="53053301" w14:textId="77777777" w:rsidR="00E60A54" w:rsidRPr="00226724" w:rsidRDefault="00E60A54" w:rsidP="00B57256">
      <w:pPr>
        <w:numPr>
          <w:ilvl w:val="0"/>
          <w:numId w:val="22"/>
        </w:numPr>
        <w:spacing w:after="0" w:line="240" w:lineRule="auto"/>
        <w:ind w:left="360"/>
        <w:jc w:val="both"/>
        <w:rPr>
          <w:rFonts w:ascii="Calibri" w:hAnsi="Calibri" w:cs="Calibri"/>
          <w:bCs/>
          <w:lang w:val="id-ID"/>
        </w:rPr>
      </w:pPr>
      <w:r w:rsidRPr="00226724">
        <w:rPr>
          <w:rFonts w:ascii="Calibri" w:hAnsi="Calibri" w:cs="Calibri"/>
          <w:bCs/>
        </w:rPr>
        <w:t xml:space="preserve">Adanya keingintahuan mengenai prosedur mendapatkan sertifikat kecakapan penjaga perlintasan sebidang, </w:t>
      </w:r>
    </w:p>
    <w:p w14:paraId="098281E3" w14:textId="77777777" w:rsidR="00E60A54" w:rsidRPr="00226724" w:rsidRDefault="00E60A54" w:rsidP="00B57256">
      <w:pPr>
        <w:numPr>
          <w:ilvl w:val="0"/>
          <w:numId w:val="22"/>
        </w:numPr>
        <w:spacing w:after="0" w:line="240" w:lineRule="auto"/>
        <w:ind w:left="360"/>
        <w:jc w:val="both"/>
        <w:rPr>
          <w:rFonts w:ascii="Calibri" w:hAnsi="Calibri" w:cs="Calibri"/>
          <w:bCs/>
          <w:lang w:val="id-ID"/>
        </w:rPr>
      </w:pPr>
      <w:r w:rsidRPr="00226724">
        <w:rPr>
          <w:rFonts w:ascii="Calibri" w:hAnsi="Calibri" w:cs="Calibri"/>
          <w:bCs/>
        </w:rPr>
        <w:t xml:space="preserve">Adanya keingintahuan mengenai tugas dan tanggungjawab sebagai penjaga perlintasan sebidang, </w:t>
      </w:r>
    </w:p>
    <w:p w14:paraId="6EBD90BE" w14:textId="77777777" w:rsidR="00E60A54" w:rsidRPr="00226724" w:rsidRDefault="00E60A54" w:rsidP="00B57256">
      <w:pPr>
        <w:numPr>
          <w:ilvl w:val="0"/>
          <w:numId w:val="22"/>
        </w:numPr>
        <w:spacing w:after="0" w:line="240" w:lineRule="auto"/>
        <w:ind w:left="360"/>
        <w:jc w:val="both"/>
        <w:rPr>
          <w:rFonts w:ascii="Calibri" w:hAnsi="Calibri" w:cs="Calibri"/>
          <w:bCs/>
          <w:lang w:val="id-ID"/>
        </w:rPr>
      </w:pPr>
      <w:r w:rsidRPr="00226724">
        <w:rPr>
          <w:rFonts w:ascii="Calibri" w:hAnsi="Calibri" w:cs="Calibri"/>
          <w:bCs/>
        </w:rPr>
        <w:t>Adanya keingintahuan mengenai kewenangan yang dimiliki penjaga perlintasan sebidang</w:t>
      </w:r>
    </w:p>
    <w:p w14:paraId="750C415E" w14:textId="3A7923D3" w:rsidR="00E60A54" w:rsidRPr="00B57256" w:rsidRDefault="00E60A54" w:rsidP="00B57256">
      <w:pPr>
        <w:numPr>
          <w:ilvl w:val="0"/>
          <w:numId w:val="22"/>
        </w:numPr>
        <w:spacing w:after="0" w:line="240" w:lineRule="auto"/>
        <w:ind w:left="360"/>
        <w:jc w:val="both"/>
        <w:rPr>
          <w:rFonts w:ascii="Calibri" w:hAnsi="Calibri" w:cs="Calibri"/>
          <w:bCs/>
          <w:lang w:val="id-ID"/>
        </w:rPr>
      </w:pPr>
      <w:r w:rsidRPr="00226724">
        <w:rPr>
          <w:rFonts w:ascii="Calibri" w:hAnsi="Calibri" w:cs="Calibri"/>
          <w:bCs/>
        </w:rPr>
        <w:t xml:space="preserve">Adanya keingintahuan mengenai sanksi administrasi yang dapat dikenakan atas pelanggaran yang dilakukan. </w:t>
      </w:r>
    </w:p>
    <w:p w14:paraId="7234A0C4" w14:textId="5BB96575" w:rsidR="00E60A54" w:rsidRPr="00226724" w:rsidRDefault="00E60A54" w:rsidP="00E60A54">
      <w:pPr>
        <w:spacing w:after="0" w:line="240" w:lineRule="auto"/>
        <w:ind w:firstLine="709"/>
        <w:jc w:val="both"/>
        <w:rPr>
          <w:rFonts w:ascii="Calibri" w:hAnsi="Calibri" w:cs="Calibri"/>
          <w:bCs/>
          <w:lang w:val="id-ID"/>
        </w:rPr>
      </w:pPr>
      <w:bookmarkStart w:id="0" w:name="_Hlk112161620"/>
      <w:r w:rsidRPr="00226724">
        <w:rPr>
          <w:rFonts w:ascii="Calibri" w:hAnsi="Calibri" w:cs="Calibri"/>
          <w:bCs/>
          <w:lang w:val="id-ID"/>
        </w:rPr>
        <w:t xml:space="preserve">Keterlibatan emosi terlihat dari adanya ketertarikan maupun kesadaran akan pentingnya materi-materi </w:t>
      </w:r>
      <w:r w:rsidRPr="00226724">
        <w:rPr>
          <w:rFonts w:ascii="Calibri" w:hAnsi="Calibri" w:cs="Calibri"/>
          <w:bCs/>
        </w:rPr>
        <w:t>sosialisasi</w:t>
      </w:r>
      <w:r w:rsidRPr="00226724">
        <w:rPr>
          <w:rFonts w:ascii="Calibri" w:hAnsi="Calibri" w:cs="Calibri"/>
          <w:bCs/>
          <w:lang w:val="id-ID"/>
        </w:rPr>
        <w:t xml:space="preserve"> yang diberikan. Adanya keterlibatan emosi ini penting dalam penanaman kesadaran akan pentingnya </w:t>
      </w:r>
      <w:r w:rsidRPr="00226724">
        <w:rPr>
          <w:rFonts w:ascii="Calibri" w:hAnsi="Calibri" w:cs="Calibri"/>
          <w:bCs/>
        </w:rPr>
        <w:t>peran</w:t>
      </w:r>
      <w:r w:rsidRPr="00226724">
        <w:rPr>
          <w:rFonts w:ascii="Calibri" w:hAnsi="Calibri" w:cs="Calibri"/>
          <w:bCs/>
          <w:lang w:val="id-ID"/>
        </w:rPr>
        <w:t xml:space="preserve"> penjaga perlintasan sebidang</w:t>
      </w:r>
      <w:r w:rsidR="000C70E7">
        <w:rPr>
          <w:rFonts w:ascii="Calibri" w:hAnsi="Calibri" w:cs="Calibri"/>
          <w:bCs/>
        </w:rPr>
        <w:t xml:space="preserve"> </w:t>
      </w:r>
      <w:sdt>
        <w:sdtPr>
          <w:rPr>
            <w:rFonts w:ascii="Calibri" w:hAnsi="Calibri" w:cs="Calibri"/>
            <w:bCs/>
          </w:rPr>
          <w:tag w:val="MENDELEY_CITATION_v3_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"/>
          <w:id w:val="-1393112340"/>
          <w:placeholder>
            <w:docPart w:val="DefaultPlaceholder_-1854013440"/>
          </w:placeholder>
        </w:sdtPr>
        <w:sdtEndPr/>
        <w:sdtContent>
          <w:r w:rsidR="001718A1">
            <w:rPr>
              <w:rFonts w:eastAsia="Times New Roman"/>
            </w:rPr>
            <w:t>(Widodo &amp; Aji, 2019)</w:t>
          </w:r>
        </w:sdtContent>
      </w:sdt>
      <w:r w:rsidRPr="00226724">
        <w:rPr>
          <w:rFonts w:ascii="Calibri" w:hAnsi="Calibri" w:cs="Calibri"/>
          <w:bCs/>
          <w:lang w:val="id-ID"/>
        </w:rPr>
        <w:t xml:space="preserve">. Perilaku </w:t>
      </w:r>
      <w:r w:rsidRPr="00226724">
        <w:rPr>
          <w:rFonts w:ascii="Calibri" w:hAnsi="Calibri" w:cs="Calibri"/>
          <w:bCs/>
        </w:rPr>
        <w:t>disiplin</w:t>
      </w:r>
      <w:r w:rsidRPr="00226724">
        <w:rPr>
          <w:rFonts w:ascii="Calibri" w:hAnsi="Calibri" w:cs="Calibri"/>
          <w:bCs/>
          <w:lang w:val="id-ID"/>
        </w:rPr>
        <w:t xml:space="preserve"> akan mudah muncul apabila kesadaran telah diyakini oleh penjaga perlintasan sebidang kereta api. </w:t>
      </w:r>
    </w:p>
    <w:bookmarkEnd w:id="0"/>
    <w:p w14:paraId="68087583" w14:textId="3AC4C54D" w:rsidR="00E60A54" w:rsidRPr="00226724" w:rsidRDefault="00E60A54" w:rsidP="00E60A54">
      <w:pPr>
        <w:spacing w:after="0" w:line="240" w:lineRule="auto"/>
        <w:ind w:firstLine="709"/>
        <w:jc w:val="both"/>
        <w:rPr>
          <w:rFonts w:ascii="Calibri" w:hAnsi="Calibri" w:cs="Calibri"/>
          <w:bCs/>
          <w:lang w:val="id-ID"/>
        </w:rPr>
      </w:pPr>
      <w:r w:rsidRPr="00226724">
        <w:rPr>
          <w:rFonts w:ascii="Calibri" w:hAnsi="Calibri" w:cs="Calibri"/>
          <w:bCs/>
          <w:lang w:val="id-ID"/>
        </w:rPr>
        <w:t>Tahapan lanjutan dari munculnya ketertarikan pada materi yang diberikan adalah memunculkannya dalam bentuk perilaku</w:t>
      </w:r>
      <w:r w:rsidR="001718A1">
        <w:rPr>
          <w:rFonts w:ascii="Calibri" w:hAnsi="Calibri" w:cs="Calibri"/>
          <w:bCs/>
        </w:rPr>
        <w:t xml:space="preserve"> </w:t>
      </w:r>
      <w:sdt>
        <w:sdtPr>
          <w:rPr>
            <w:rFonts w:ascii="Calibri" w:hAnsi="Calibri" w:cs="Calibri"/>
            <w:bCs/>
            <w:color w:val="000000"/>
          </w:rPr>
          <w:tag w:val="MENDELEY_CITATION_v3_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"/>
          <w:id w:val="303359202"/>
          <w:placeholder>
            <w:docPart w:val="DefaultPlaceholder_-1854013440"/>
          </w:placeholder>
        </w:sdtPr>
        <w:sdtEndPr/>
        <w:sdtContent>
          <w:r w:rsidR="001718A1" w:rsidRPr="001718A1">
            <w:rPr>
              <w:rFonts w:ascii="Calibri" w:hAnsi="Calibri" w:cs="Calibri"/>
              <w:bCs/>
              <w:color w:val="000000"/>
            </w:rPr>
            <w:t>(Aulia Dewi Nuur Halimah, Ida Wahyuni, 2019)</w:t>
          </w:r>
        </w:sdtContent>
      </w:sdt>
      <w:r w:rsidRPr="00226724">
        <w:rPr>
          <w:rFonts w:ascii="Calibri" w:hAnsi="Calibri" w:cs="Calibri"/>
          <w:bCs/>
          <w:lang w:val="id-ID"/>
        </w:rPr>
        <w:t>. Perilaku yang muncul ini adalah koordinasi antara jasmani, ketrampilan motorik dan kemampuan fisik seseorang. Perilaku ini muncul di beberapa indikator antara lain:</w:t>
      </w:r>
    </w:p>
    <w:p w14:paraId="27911B9A" w14:textId="77777777" w:rsidR="00E60A54" w:rsidRPr="00226724" w:rsidRDefault="00E60A54" w:rsidP="00B57256">
      <w:pPr>
        <w:numPr>
          <w:ilvl w:val="0"/>
          <w:numId w:val="23"/>
        </w:numPr>
        <w:spacing w:after="0" w:line="240" w:lineRule="auto"/>
        <w:ind w:left="360"/>
        <w:jc w:val="both"/>
        <w:rPr>
          <w:rFonts w:ascii="Calibri" w:hAnsi="Calibri" w:cs="Calibri"/>
          <w:bCs/>
          <w:lang w:val="id-ID"/>
        </w:rPr>
      </w:pPr>
      <w:r w:rsidRPr="00226724">
        <w:rPr>
          <w:rFonts w:ascii="Calibri" w:hAnsi="Calibri" w:cs="Calibri"/>
          <w:bCs/>
        </w:rPr>
        <w:lastRenderedPageBreak/>
        <w:t xml:space="preserve">Mengenal kompetensi sebagai penjaga perlintasan sebidang, </w:t>
      </w:r>
    </w:p>
    <w:p w14:paraId="04DCA3D6" w14:textId="77777777" w:rsidR="00E60A54" w:rsidRPr="00226724" w:rsidRDefault="00E60A54" w:rsidP="00B57256">
      <w:pPr>
        <w:numPr>
          <w:ilvl w:val="0"/>
          <w:numId w:val="23"/>
        </w:numPr>
        <w:spacing w:after="0" w:line="240" w:lineRule="auto"/>
        <w:ind w:left="360"/>
        <w:jc w:val="both"/>
        <w:rPr>
          <w:rFonts w:ascii="Calibri" w:hAnsi="Calibri" w:cs="Calibri"/>
          <w:bCs/>
          <w:lang w:val="id-ID"/>
        </w:rPr>
      </w:pPr>
      <w:r w:rsidRPr="00226724">
        <w:rPr>
          <w:rFonts w:ascii="Calibri" w:hAnsi="Calibri" w:cs="Calibri"/>
          <w:bCs/>
        </w:rPr>
        <w:t xml:space="preserve">Mengenal sertifikat kecakapan penjaga perlintasan sebidang, </w:t>
      </w:r>
    </w:p>
    <w:p w14:paraId="1F8607C2" w14:textId="77777777" w:rsidR="00E60A54" w:rsidRPr="00226724" w:rsidRDefault="00E60A54" w:rsidP="00B57256">
      <w:pPr>
        <w:numPr>
          <w:ilvl w:val="0"/>
          <w:numId w:val="23"/>
        </w:numPr>
        <w:spacing w:after="0" w:line="240" w:lineRule="auto"/>
        <w:ind w:left="360"/>
        <w:jc w:val="both"/>
        <w:rPr>
          <w:rFonts w:ascii="Calibri" w:hAnsi="Calibri" w:cs="Calibri"/>
          <w:bCs/>
          <w:lang w:val="id-ID"/>
        </w:rPr>
      </w:pPr>
      <w:r w:rsidRPr="00226724">
        <w:rPr>
          <w:rFonts w:ascii="Calibri" w:hAnsi="Calibri" w:cs="Calibri"/>
          <w:bCs/>
        </w:rPr>
        <w:t>Mengenal prosedur dalam memperoleh sertifikat kecapaka penjaga perlintasan sebidang,</w:t>
      </w:r>
    </w:p>
    <w:p w14:paraId="73E46E19" w14:textId="77777777" w:rsidR="00E60A54" w:rsidRPr="00226724" w:rsidRDefault="00E60A54" w:rsidP="00B57256">
      <w:pPr>
        <w:numPr>
          <w:ilvl w:val="0"/>
          <w:numId w:val="23"/>
        </w:numPr>
        <w:spacing w:after="0" w:line="240" w:lineRule="auto"/>
        <w:ind w:left="360"/>
        <w:jc w:val="both"/>
        <w:rPr>
          <w:rFonts w:ascii="Calibri" w:hAnsi="Calibri" w:cs="Calibri"/>
          <w:bCs/>
          <w:lang w:val="id-ID"/>
        </w:rPr>
      </w:pPr>
      <w:r w:rsidRPr="00226724">
        <w:rPr>
          <w:rFonts w:ascii="Calibri" w:hAnsi="Calibri" w:cs="Calibri"/>
          <w:bCs/>
        </w:rPr>
        <w:t xml:space="preserve">Mengenal tugas dan kewajiban sebagai penjaga perlintasan sebidang, </w:t>
      </w:r>
    </w:p>
    <w:p w14:paraId="1D60A002" w14:textId="77777777" w:rsidR="00E60A54" w:rsidRPr="00226724" w:rsidRDefault="00E60A54" w:rsidP="00B57256">
      <w:pPr>
        <w:numPr>
          <w:ilvl w:val="0"/>
          <w:numId w:val="23"/>
        </w:numPr>
        <w:spacing w:after="0" w:line="240" w:lineRule="auto"/>
        <w:ind w:left="360"/>
        <w:jc w:val="both"/>
        <w:rPr>
          <w:rFonts w:ascii="Calibri" w:hAnsi="Calibri" w:cs="Calibri"/>
          <w:bCs/>
          <w:lang w:val="id-ID"/>
        </w:rPr>
      </w:pPr>
      <w:r w:rsidRPr="00226724">
        <w:rPr>
          <w:rFonts w:ascii="Calibri" w:hAnsi="Calibri" w:cs="Calibri"/>
          <w:bCs/>
        </w:rPr>
        <w:t xml:space="preserve">Mengenal kewenangan penjaga perlintasan sebidang, </w:t>
      </w:r>
    </w:p>
    <w:p w14:paraId="1EE727FF" w14:textId="4C3735D0" w:rsidR="00E60A54" w:rsidRPr="00226724" w:rsidRDefault="00E60A54" w:rsidP="00B57256">
      <w:pPr>
        <w:numPr>
          <w:ilvl w:val="0"/>
          <w:numId w:val="23"/>
        </w:numPr>
        <w:spacing w:after="0" w:line="240" w:lineRule="auto"/>
        <w:ind w:left="360"/>
        <w:jc w:val="both"/>
        <w:rPr>
          <w:rFonts w:ascii="Calibri" w:hAnsi="Calibri" w:cs="Calibri"/>
          <w:bCs/>
          <w:lang w:val="id-ID"/>
        </w:rPr>
      </w:pPr>
      <w:r w:rsidRPr="00226724">
        <w:rPr>
          <w:rFonts w:ascii="Calibri" w:hAnsi="Calibri" w:cs="Calibri"/>
          <w:bCs/>
        </w:rPr>
        <w:t xml:space="preserve">Mengenal sanksi administrasi atas pelanggaran. </w:t>
      </w:r>
    </w:p>
    <w:p w14:paraId="7D1844F9" w14:textId="77777777" w:rsidR="00A20C4F" w:rsidRPr="00226724" w:rsidRDefault="00A20C4F" w:rsidP="00A20C4F">
      <w:pPr>
        <w:spacing w:after="0" w:line="240" w:lineRule="auto"/>
        <w:ind w:left="720"/>
        <w:jc w:val="both"/>
        <w:rPr>
          <w:rFonts w:ascii="Calibri" w:hAnsi="Calibri" w:cs="Calibri"/>
          <w:bCs/>
          <w:lang w:val="id-ID"/>
        </w:rPr>
      </w:pPr>
    </w:p>
    <w:p w14:paraId="2314DD3E" w14:textId="754FFD43" w:rsidR="00A20C4F" w:rsidRPr="00226724" w:rsidRDefault="00E60A54" w:rsidP="00B57256">
      <w:pPr>
        <w:spacing w:after="0" w:line="240" w:lineRule="auto"/>
        <w:ind w:firstLine="709"/>
        <w:jc w:val="center"/>
        <w:rPr>
          <w:rFonts w:ascii="Calibri" w:hAnsi="Calibri" w:cs="Calibri"/>
          <w:bCs/>
        </w:rPr>
      </w:pPr>
      <w:r w:rsidRPr="00226724">
        <w:rPr>
          <w:rFonts w:ascii="Calibri" w:hAnsi="Calibri" w:cs="Calibri"/>
          <w:bCs/>
          <w:noProof/>
          <w:lang w:val="id-ID" w:eastAsia="id-ID"/>
        </w:rPr>
        <w:drawing>
          <wp:inline distT="0" distB="0" distL="0" distR="0" wp14:anchorId="1ADB5B7E" wp14:editId="658373B6">
            <wp:extent cx="3909646" cy="2209800"/>
            <wp:effectExtent l="0" t="0" r="0" b="0"/>
            <wp:docPr id="20962892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913548" cy="2212005"/>
                    </a:xfrm>
                    <a:prstGeom prst="rect">
                      <a:avLst/>
                    </a:prstGeom>
                    <a:noFill/>
                    <a:ln>
                      <a:noFill/>
                    </a:ln>
                  </pic:spPr>
                </pic:pic>
              </a:graphicData>
            </a:graphic>
          </wp:inline>
        </w:drawing>
      </w:r>
    </w:p>
    <w:p w14:paraId="137A3E55" w14:textId="20C0A3F5" w:rsidR="00E60A54" w:rsidRPr="00B57256" w:rsidRDefault="00E60A54" w:rsidP="00E60A54">
      <w:pPr>
        <w:spacing w:after="0" w:line="240" w:lineRule="auto"/>
        <w:ind w:firstLine="709"/>
        <w:jc w:val="center"/>
        <w:rPr>
          <w:rFonts w:ascii="Calibri" w:hAnsi="Calibri" w:cs="Calibri"/>
          <w:b/>
        </w:rPr>
      </w:pPr>
      <w:r w:rsidRPr="00B57256">
        <w:rPr>
          <w:rFonts w:ascii="Calibri" w:hAnsi="Calibri" w:cs="Calibri"/>
          <w:b/>
        </w:rPr>
        <w:t>Gambar 2. Penerapan Materi Dalam Perilaku</w:t>
      </w:r>
    </w:p>
    <w:p w14:paraId="195EB4D0" w14:textId="77777777" w:rsidR="00A20C4F" w:rsidRPr="00226724" w:rsidRDefault="00A20C4F" w:rsidP="00E60A54">
      <w:pPr>
        <w:spacing w:after="0" w:line="240" w:lineRule="auto"/>
        <w:ind w:firstLine="709"/>
        <w:jc w:val="center"/>
        <w:rPr>
          <w:rFonts w:ascii="Calibri" w:hAnsi="Calibri" w:cs="Calibri"/>
          <w:bCs/>
        </w:rPr>
      </w:pPr>
    </w:p>
    <w:p w14:paraId="6E4139F3" w14:textId="07098164" w:rsidR="00E60A54" w:rsidRPr="00226724" w:rsidRDefault="00E60A54" w:rsidP="00E60A54">
      <w:pPr>
        <w:spacing w:after="0" w:line="240" w:lineRule="auto"/>
        <w:ind w:firstLine="709"/>
        <w:jc w:val="both"/>
        <w:rPr>
          <w:rFonts w:ascii="Calibri" w:hAnsi="Calibri" w:cs="Calibri"/>
          <w:bCs/>
        </w:rPr>
      </w:pPr>
      <w:r w:rsidRPr="00226724">
        <w:rPr>
          <w:rFonts w:ascii="Calibri" w:hAnsi="Calibri" w:cs="Calibri"/>
          <w:bCs/>
        </w:rPr>
        <w:t>Sosialisasi</w:t>
      </w:r>
      <w:r w:rsidRPr="00226724">
        <w:rPr>
          <w:rFonts w:ascii="Calibri" w:hAnsi="Calibri" w:cs="Calibri"/>
          <w:bCs/>
          <w:lang w:val="id-ID"/>
        </w:rPr>
        <w:t xml:space="preserve"> diberikan dengan harapan munculnya ketiga tahapan yaitu kognitif, afektif dan psikomotor</w:t>
      </w:r>
      <w:r w:rsidR="001718A1">
        <w:rPr>
          <w:rFonts w:ascii="Calibri" w:hAnsi="Calibri" w:cs="Calibri"/>
          <w:bCs/>
        </w:rPr>
        <w:t xml:space="preserve"> </w:t>
      </w:r>
      <w:sdt>
        <w:sdtPr>
          <w:rPr>
            <w:rFonts w:ascii="Calibri" w:hAnsi="Calibri" w:cs="Calibri"/>
            <w:bCs/>
            <w:color w:val="000000"/>
          </w:rPr>
          <w:tag w:val="MENDELEY_CITATION_v3_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"/>
          <w:id w:val="-84144697"/>
          <w:placeholder>
            <w:docPart w:val="DefaultPlaceholder_-1854013440"/>
          </w:placeholder>
        </w:sdtPr>
        <w:sdtEndPr/>
        <w:sdtContent>
          <w:r w:rsidR="001718A1" w:rsidRPr="001718A1">
            <w:rPr>
              <w:rFonts w:ascii="Calibri" w:hAnsi="Calibri" w:cs="Calibri"/>
              <w:bCs/>
              <w:color w:val="000000"/>
            </w:rPr>
            <w:t>(Syahputra, 2018)</w:t>
          </w:r>
        </w:sdtContent>
      </w:sdt>
      <w:r w:rsidRPr="00226724">
        <w:rPr>
          <w:rFonts w:ascii="Calibri" w:hAnsi="Calibri" w:cs="Calibri"/>
          <w:bCs/>
          <w:lang w:val="id-ID"/>
        </w:rPr>
        <w:t xml:space="preserve">. Post test yang diberikan akan melihat apakah peserta </w:t>
      </w:r>
      <w:r w:rsidRPr="00226724">
        <w:rPr>
          <w:rFonts w:ascii="Calibri" w:hAnsi="Calibri" w:cs="Calibri"/>
          <w:bCs/>
        </w:rPr>
        <w:t xml:space="preserve">sosialisasi </w:t>
      </w:r>
      <w:r w:rsidRPr="00226724">
        <w:rPr>
          <w:rFonts w:ascii="Calibri" w:hAnsi="Calibri" w:cs="Calibri"/>
          <w:bCs/>
          <w:lang w:val="id-ID"/>
        </w:rPr>
        <w:t xml:space="preserve">telah mencapai ketiga tahapan tersebut. Dari hasil post test diketahui bahwa terdapat perbedaan yang signifikan antara pengetahuan, pemahaman dan perilaku yang dimunculkan terkait </w:t>
      </w:r>
      <w:r w:rsidRPr="00226724">
        <w:rPr>
          <w:rFonts w:ascii="Calibri" w:hAnsi="Calibri" w:cs="Calibri"/>
          <w:bCs/>
        </w:rPr>
        <w:t>tugas dan wewenang</w:t>
      </w:r>
      <w:r w:rsidRPr="00226724">
        <w:rPr>
          <w:rFonts w:ascii="Calibri" w:hAnsi="Calibri" w:cs="Calibri"/>
          <w:bCs/>
          <w:lang w:val="id-ID"/>
        </w:rPr>
        <w:t xml:space="preserve"> penjaga perlintasan sebidang kereta api.</w:t>
      </w:r>
    </w:p>
    <w:p w14:paraId="0B7B50AD" w14:textId="77777777" w:rsidR="00AA66DF" w:rsidRPr="00226724" w:rsidRDefault="00AA66DF" w:rsidP="00DB301A">
      <w:pPr>
        <w:spacing w:after="0" w:line="276" w:lineRule="auto"/>
        <w:jc w:val="both"/>
        <w:rPr>
          <w:rFonts w:ascii="Calibri" w:hAnsi="Calibri" w:cs="Calibri"/>
          <w:bCs/>
        </w:rPr>
      </w:pPr>
    </w:p>
    <w:p w14:paraId="4BEFE96A" w14:textId="1F068417" w:rsidR="009D016D" w:rsidRPr="00226724" w:rsidRDefault="009D016D" w:rsidP="00DB301A">
      <w:pPr>
        <w:spacing w:after="0" w:line="276" w:lineRule="auto"/>
        <w:jc w:val="both"/>
        <w:rPr>
          <w:rFonts w:ascii="Calibri" w:hAnsi="Calibri" w:cs="Calibri"/>
          <w:b/>
        </w:rPr>
      </w:pPr>
      <w:r w:rsidRPr="00226724">
        <w:rPr>
          <w:rFonts w:ascii="Calibri" w:hAnsi="Calibri" w:cs="Calibri"/>
          <w:b/>
        </w:rPr>
        <w:t>KESIMPULAN</w:t>
      </w:r>
    </w:p>
    <w:p w14:paraId="16F07EA5" w14:textId="3D36D81D" w:rsidR="00AE3842" w:rsidRDefault="008D48F5" w:rsidP="00B57256">
      <w:pPr>
        <w:spacing w:after="0" w:line="240" w:lineRule="auto"/>
        <w:ind w:firstLine="720"/>
        <w:jc w:val="both"/>
        <w:rPr>
          <w:rFonts w:ascii="Calibri" w:hAnsi="Calibri" w:cs="Calibri"/>
          <w:lang w:val="id-ID"/>
        </w:rPr>
      </w:pPr>
      <w:r w:rsidRPr="00226724">
        <w:rPr>
          <w:rFonts w:ascii="Calibri" w:hAnsi="Calibri" w:cs="Calibri"/>
        </w:rPr>
        <w:t xml:space="preserve">Masih ada kekurangpahaman penjaga perlintasan sebidang kereta api terhadap tugas dan wewenang yang dimiliki memiliki dampak terhadap motivasi pelaksanaan pekerjaan. Hal ini terlihat dari hasil pretest yang diselenggarakan. Diberikan materi mengenai pentingnya penjaga perlintasan sebidang, tugas dan kewajiban, kewenangan yang dimiliki serta pentingnya penjaga perlintasan sebidang memiliki sertifikast kompetensi dibidangnya. </w:t>
      </w:r>
      <w:r w:rsidR="00E60A54" w:rsidRPr="00226724">
        <w:rPr>
          <w:rFonts w:ascii="Calibri" w:hAnsi="Calibri" w:cs="Calibri"/>
        </w:rPr>
        <w:t xml:space="preserve"> </w:t>
      </w:r>
      <w:r w:rsidR="00B57256">
        <w:rPr>
          <w:rFonts w:ascii="Calibri" w:hAnsi="Calibri" w:cs="Calibri"/>
        </w:rPr>
        <w:t>S</w:t>
      </w:r>
      <w:r w:rsidRPr="00226724">
        <w:rPr>
          <w:rFonts w:ascii="Calibri" w:hAnsi="Calibri" w:cs="Calibri"/>
        </w:rPr>
        <w:t>osialisasi ini diharapkan dapat memberikan pengetahuan dan pemahaman petugas penjaga perlintasan sebidang dalam bidang kereta api. Hal ini dilanjutnya dengan pemberian ketrampilan yang mendukung pelaksanaan tugas. Agar penjaga perlintasan sebidang ini bukan hanya mendapatkan pengetahuan namun juga kemampuan untuk menangani kondisi darurat apabila terjadi permasalahan di perlintasan sebidang.</w:t>
      </w:r>
    </w:p>
    <w:p w14:paraId="1F8ADF81" w14:textId="77777777" w:rsidR="00D62D4A" w:rsidRDefault="00D62D4A" w:rsidP="00DB301A">
      <w:pPr>
        <w:spacing w:after="0" w:line="240" w:lineRule="auto"/>
        <w:jc w:val="both"/>
        <w:rPr>
          <w:rFonts w:ascii="Calibri" w:hAnsi="Calibri" w:cs="Calibri"/>
          <w:lang w:val="id-ID"/>
        </w:rPr>
      </w:pPr>
    </w:p>
    <w:p w14:paraId="2DAD25CA" w14:textId="77777777" w:rsidR="00D62D4A" w:rsidRDefault="00D62D4A" w:rsidP="00DB301A">
      <w:pPr>
        <w:spacing w:after="0" w:line="240" w:lineRule="auto"/>
        <w:jc w:val="both"/>
        <w:rPr>
          <w:rFonts w:ascii="Calibri" w:hAnsi="Calibri" w:cs="Calibri"/>
          <w:lang w:val="id-ID"/>
        </w:rPr>
      </w:pPr>
    </w:p>
    <w:p w14:paraId="7EBAE723" w14:textId="77777777" w:rsidR="001718A1" w:rsidRDefault="001718A1" w:rsidP="00DB301A">
      <w:pPr>
        <w:spacing w:after="0" w:line="240" w:lineRule="auto"/>
        <w:jc w:val="both"/>
        <w:rPr>
          <w:rFonts w:ascii="Calibri" w:hAnsi="Calibri" w:cs="Calibri"/>
          <w:lang w:val="id-ID"/>
        </w:rPr>
      </w:pPr>
    </w:p>
    <w:p w14:paraId="79D96A5D" w14:textId="77777777" w:rsidR="001718A1" w:rsidRDefault="001718A1" w:rsidP="00DB301A">
      <w:pPr>
        <w:spacing w:after="0" w:line="240" w:lineRule="auto"/>
        <w:jc w:val="both"/>
        <w:rPr>
          <w:rFonts w:ascii="Calibri" w:hAnsi="Calibri" w:cs="Calibri"/>
          <w:lang w:val="id-ID"/>
        </w:rPr>
      </w:pPr>
    </w:p>
    <w:p w14:paraId="35A008EF" w14:textId="77777777" w:rsidR="001718A1" w:rsidRDefault="001718A1" w:rsidP="00DB301A">
      <w:pPr>
        <w:spacing w:after="0" w:line="240" w:lineRule="auto"/>
        <w:jc w:val="both"/>
        <w:rPr>
          <w:rFonts w:ascii="Calibri" w:hAnsi="Calibri" w:cs="Calibri"/>
          <w:lang w:val="id-ID"/>
        </w:rPr>
      </w:pPr>
    </w:p>
    <w:p w14:paraId="6E30EED5" w14:textId="77777777" w:rsidR="001718A1" w:rsidRDefault="001718A1" w:rsidP="00DB301A">
      <w:pPr>
        <w:spacing w:after="0" w:line="240" w:lineRule="auto"/>
        <w:jc w:val="both"/>
        <w:rPr>
          <w:rFonts w:ascii="Calibri" w:hAnsi="Calibri" w:cs="Calibri"/>
          <w:lang w:val="id-ID"/>
        </w:rPr>
      </w:pPr>
    </w:p>
    <w:p w14:paraId="58A5E343" w14:textId="77777777" w:rsidR="001718A1" w:rsidRDefault="001718A1" w:rsidP="00DB301A">
      <w:pPr>
        <w:spacing w:after="0" w:line="240" w:lineRule="auto"/>
        <w:jc w:val="both"/>
        <w:rPr>
          <w:rFonts w:ascii="Calibri" w:hAnsi="Calibri" w:cs="Calibri"/>
          <w:lang w:val="id-ID"/>
        </w:rPr>
      </w:pPr>
    </w:p>
    <w:p w14:paraId="47CAE89E" w14:textId="77777777" w:rsidR="001718A1" w:rsidRDefault="001718A1" w:rsidP="00DB301A">
      <w:pPr>
        <w:spacing w:after="0" w:line="240" w:lineRule="auto"/>
        <w:jc w:val="both"/>
        <w:rPr>
          <w:rFonts w:ascii="Calibri" w:hAnsi="Calibri" w:cs="Calibri"/>
          <w:lang w:val="id-ID"/>
        </w:rPr>
      </w:pPr>
    </w:p>
    <w:p w14:paraId="251FFE4D" w14:textId="77777777" w:rsidR="001718A1" w:rsidRDefault="001718A1" w:rsidP="00DB301A">
      <w:pPr>
        <w:spacing w:after="0" w:line="240" w:lineRule="auto"/>
        <w:jc w:val="both"/>
        <w:rPr>
          <w:rFonts w:ascii="Calibri" w:hAnsi="Calibri" w:cs="Calibri"/>
          <w:lang w:val="id-ID"/>
        </w:rPr>
      </w:pPr>
    </w:p>
    <w:p w14:paraId="5755EE22" w14:textId="77777777" w:rsidR="001718A1" w:rsidRDefault="001718A1" w:rsidP="00DB301A">
      <w:pPr>
        <w:spacing w:after="0" w:line="240" w:lineRule="auto"/>
        <w:jc w:val="both"/>
        <w:rPr>
          <w:rFonts w:ascii="Calibri" w:hAnsi="Calibri" w:cs="Calibri"/>
          <w:lang w:val="id-ID"/>
        </w:rPr>
      </w:pPr>
    </w:p>
    <w:p w14:paraId="2EF53A02" w14:textId="77777777" w:rsidR="001718A1" w:rsidRDefault="001718A1" w:rsidP="00DB301A">
      <w:pPr>
        <w:spacing w:after="0" w:line="240" w:lineRule="auto"/>
        <w:jc w:val="both"/>
        <w:rPr>
          <w:rFonts w:ascii="Calibri" w:hAnsi="Calibri" w:cs="Calibri"/>
          <w:lang w:val="id-ID"/>
        </w:rPr>
      </w:pPr>
    </w:p>
    <w:p w14:paraId="135CDF2D" w14:textId="77777777" w:rsidR="001718A1" w:rsidRDefault="001718A1" w:rsidP="00DB301A">
      <w:pPr>
        <w:spacing w:after="0" w:line="240" w:lineRule="auto"/>
        <w:jc w:val="both"/>
        <w:rPr>
          <w:rFonts w:ascii="Calibri" w:hAnsi="Calibri" w:cs="Calibri"/>
          <w:lang w:val="id-ID"/>
        </w:rPr>
      </w:pPr>
    </w:p>
    <w:p w14:paraId="7D8A268A" w14:textId="77777777" w:rsidR="001718A1" w:rsidRDefault="001718A1" w:rsidP="00DB301A">
      <w:pPr>
        <w:spacing w:after="0" w:line="240" w:lineRule="auto"/>
        <w:jc w:val="both"/>
        <w:rPr>
          <w:rFonts w:ascii="Calibri" w:hAnsi="Calibri" w:cs="Calibri"/>
          <w:lang w:val="id-ID"/>
        </w:rPr>
      </w:pPr>
    </w:p>
    <w:p w14:paraId="1801F7F8" w14:textId="03002DC9" w:rsidR="00AE3842" w:rsidRDefault="00EC638F" w:rsidP="00DB301A">
      <w:pPr>
        <w:spacing w:after="0" w:line="240" w:lineRule="auto"/>
        <w:jc w:val="both"/>
        <w:rPr>
          <w:rFonts w:ascii="Calibri" w:hAnsi="Calibri" w:cs="Calibri"/>
          <w:b/>
          <w:lang w:val="id-ID"/>
        </w:rPr>
      </w:pPr>
      <w:r w:rsidRPr="00226724">
        <w:rPr>
          <w:rFonts w:ascii="Calibri" w:hAnsi="Calibri" w:cs="Calibri"/>
          <w:b/>
        </w:rPr>
        <w:lastRenderedPageBreak/>
        <w:t>DAFTAR PUSTAKA</w:t>
      </w:r>
    </w:p>
    <w:p w14:paraId="1B65F9C7" w14:textId="77777777" w:rsidR="00035CB0" w:rsidRPr="00035CB0" w:rsidRDefault="00035CB0" w:rsidP="00DB301A">
      <w:pPr>
        <w:spacing w:after="0" w:line="240" w:lineRule="auto"/>
        <w:jc w:val="both"/>
        <w:rPr>
          <w:rFonts w:ascii="Calibri" w:hAnsi="Calibri" w:cs="Calibri"/>
          <w:b/>
          <w:lang w:val="id-ID"/>
        </w:rPr>
      </w:pPr>
    </w:p>
    <w:sdt>
      <w:sdtPr>
        <w:rPr>
          <w:rFonts w:ascii="Calibri" w:hAnsi="Calibri" w:cs="Calibri"/>
        </w:rPr>
        <w:tag w:val="MENDELEY_BIBLIOGRAPHY"/>
        <w:id w:val="743849924"/>
        <w:placeholder>
          <w:docPart w:val="DefaultPlaceholder_-1854013440"/>
        </w:placeholder>
      </w:sdtPr>
      <w:sdtEndPr/>
      <w:sdtContent>
        <w:p w14:paraId="2E7644BD" w14:textId="77777777" w:rsidR="001718A1" w:rsidRDefault="001718A1" w:rsidP="001718A1">
          <w:pPr>
            <w:autoSpaceDE w:val="0"/>
            <w:autoSpaceDN w:val="0"/>
            <w:ind w:hanging="480"/>
            <w:jc w:val="both"/>
            <w:divId w:val="386413463"/>
            <w:rPr>
              <w:rFonts w:eastAsia="Times New Roman"/>
              <w:sz w:val="24"/>
              <w:szCs w:val="24"/>
            </w:rPr>
          </w:pPr>
          <w:r>
            <w:rPr>
              <w:rFonts w:eastAsia="Times New Roman"/>
            </w:rPr>
            <w:t xml:space="preserve">Aghastya, A., Astuti, S. W., Rachman, N. F., &amp; Adi, W. T. (2021). Sosialisasi di Perlintasan Sebidang sebagai Upaya Meningkatkan Disiplin Pengguna Jalan. </w:t>
          </w:r>
          <w:r>
            <w:rPr>
              <w:rFonts w:eastAsia="Times New Roman"/>
              <w:i/>
              <w:iCs/>
            </w:rPr>
            <w:t>Madiun Spoor (JPM)</w:t>
          </w:r>
          <w:r>
            <w:rPr>
              <w:rFonts w:eastAsia="Times New Roman"/>
            </w:rPr>
            <w:t xml:space="preserve">, </w:t>
          </w:r>
          <w:r>
            <w:rPr>
              <w:rFonts w:eastAsia="Times New Roman"/>
              <w:i/>
              <w:iCs/>
            </w:rPr>
            <w:t>1</w:t>
          </w:r>
          <w:r>
            <w:rPr>
              <w:rFonts w:eastAsia="Times New Roman"/>
            </w:rPr>
            <w:t>(1). https://doi.org/10.37367/jpm.v1i1.142</w:t>
          </w:r>
        </w:p>
        <w:p w14:paraId="0A37E4D9" w14:textId="77777777" w:rsidR="001718A1" w:rsidRDefault="001718A1" w:rsidP="001718A1">
          <w:pPr>
            <w:autoSpaceDE w:val="0"/>
            <w:autoSpaceDN w:val="0"/>
            <w:ind w:hanging="480"/>
            <w:jc w:val="both"/>
            <w:divId w:val="1025329961"/>
            <w:rPr>
              <w:rFonts w:eastAsia="Times New Roman"/>
            </w:rPr>
          </w:pPr>
          <w:r>
            <w:rPr>
              <w:rFonts w:eastAsia="Times New Roman"/>
            </w:rPr>
            <w:t xml:space="preserve">Aulia Dewi Nuur Halimah, Ida Wahyuni, E. (2019). Faktor Yang Menyebabkan Stres Kerja Dan Pengendalian Stres Kerja Pada Petugas Penjaga Pintu Perlintasan Kereta Api Di Emplacement Stasiun Kodya Semarang. </w:t>
          </w:r>
          <w:r>
            <w:rPr>
              <w:rFonts w:eastAsia="Times New Roman"/>
              <w:i/>
              <w:iCs/>
            </w:rPr>
            <w:t>Journal of Chemical Information and Modeling</w:t>
          </w:r>
          <w:r>
            <w:rPr>
              <w:rFonts w:eastAsia="Times New Roman"/>
            </w:rPr>
            <w:t xml:space="preserve">, </w:t>
          </w:r>
          <w:r>
            <w:rPr>
              <w:rFonts w:eastAsia="Times New Roman"/>
              <w:i/>
              <w:iCs/>
            </w:rPr>
            <w:t>53</w:t>
          </w:r>
          <w:r>
            <w:rPr>
              <w:rFonts w:eastAsia="Times New Roman"/>
            </w:rPr>
            <w:t>(9).</w:t>
          </w:r>
        </w:p>
        <w:p w14:paraId="1D5318AC" w14:textId="77777777" w:rsidR="001718A1" w:rsidRDefault="001718A1" w:rsidP="001718A1">
          <w:pPr>
            <w:autoSpaceDE w:val="0"/>
            <w:autoSpaceDN w:val="0"/>
            <w:ind w:hanging="480"/>
            <w:jc w:val="both"/>
            <w:divId w:val="171185151"/>
            <w:rPr>
              <w:rFonts w:eastAsia="Times New Roman"/>
            </w:rPr>
          </w:pPr>
          <w:r>
            <w:rPr>
              <w:rFonts w:eastAsia="Times New Roman"/>
            </w:rPr>
            <w:t xml:space="preserve">Diah Puspitasari, M., Winjaya, F., &amp; Tyas Damayanti, A. (2022a). SOSIALISASI PEMANFAATAN EARLY WARNING SYSTEM PADA JALUR LENGKUNG UNTUK MENEKAN RESIKO KECELAKAAN. </w:t>
          </w:r>
          <w:r>
            <w:rPr>
              <w:rFonts w:eastAsia="Times New Roman"/>
              <w:i/>
              <w:iCs/>
            </w:rPr>
            <w:t>Madiun Spoor (JPM)</w:t>
          </w:r>
          <w:r>
            <w:rPr>
              <w:rFonts w:eastAsia="Times New Roman"/>
            </w:rPr>
            <w:t xml:space="preserve">, </w:t>
          </w:r>
          <w:r>
            <w:rPr>
              <w:rFonts w:eastAsia="Times New Roman"/>
              <w:i/>
              <w:iCs/>
            </w:rPr>
            <w:t>2</w:t>
          </w:r>
          <w:r>
            <w:rPr>
              <w:rFonts w:eastAsia="Times New Roman"/>
            </w:rPr>
            <w:t>(1). https://doi.org/10.37367/jpm.v2i1.201</w:t>
          </w:r>
        </w:p>
        <w:p w14:paraId="17E64F09" w14:textId="77777777" w:rsidR="001718A1" w:rsidRDefault="001718A1" w:rsidP="001718A1">
          <w:pPr>
            <w:autoSpaceDE w:val="0"/>
            <w:autoSpaceDN w:val="0"/>
            <w:ind w:hanging="480"/>
            <w:jc w:val="both"/>
            <w:divId w:val="711001683"/>
            <w:rPr>
              <w:rFonts w:eastAsia="Times New Roman"/>
            </w:rPr>
          </w:pPr>
          <w:r>
            <w:rPr>
              <w:rFonts w:eastAsia="Times New Roman"/>
            </w:rPr>
            <w:t xml:space="preserve">Diah Puspitasari, M., Winjaya, F., &amp; Tyas Damayanti, A. (2022b). SOSIALISASI PEMANFAATAN EARLY WARNING SYSTEM PADA JALUR LENGKUNG UNTUK MENEKAN RESIKO KECELAKAAN. </w:t>
          </w:r>
          <w:r>
            <w:rPr>
              <w:rFonts w:eastAsia="Times New Roman"/>
              <w:i/>
              <w:iCs/>
            </w:rPr>
            <w:t>Madiun Spoor (JPM)</w:t>
          </w:r>
          <w:r>
            <w:rPr>
              <w:rFonts w:eastAsia="Times New Roman"/>
            </w:rPr>
            <w:t xml:space="preserve">, </w:t>
          </w:r>
          <w:r>
            <w:rPr>
              <w:rFonts w:eastAsia="Times New Roman"/>
              <w:i/>
              <w:iCs/>
            </w:rPr>
            <w:t>1</w:t>
          </w:r>
          <w:r>
            <w:rPr>
              <w:rFonts w:eastAsia="Times New Roman"/>
            </w:rPr>
            <w:t>(1). https://doi.org/10.37367/jpm.v1i1.201</w:t>
          </w:r>
        </w:p>
        <w:p w14:paraId="7972C9DB" w14:textId="77777777" w:rsidR="001718A1" w:rsidRDefault="001718A1" w:rsidP="001718A1">
          <w:pPr>
            <w:autoSpaceDE w:val="0"/>
            <w:autoSpaceDN w:val="0"/>
            <w:ind w:hanging="480"/>
            <w:jc w:val="both"/>
            <w:divId w:val="391738030"/>
            <w:rPr>
              <w:rFonts w:eastAsia="Times New Roman"/>
            </w:rPr>
          </w:pPr>
          <w:r>
            <w:rPr>
              <w:rFonts w:eastAsia="Times New Roman"/>
            </w:rPr>
            <w:t xml:space="preserve">Farouq, U. (2018). “Studi Pengaruh Perlintasan Sebidang Jalan Dengan Rel Kereta Api Terhadap Karakteristik Lalu Lintas.” </w:t>
          </w:r>
          <w:r>
            <w:rPr>
              <w:rFonts w:eastAsia="Times New Roman"/>
              <w:i/>
              <w:iCs/>
            </w:rPr>
            <w:t>Jurnal Sipil</w:t>
          </w:r>
          <w:r>
            <w:rPr>
              <w:rFonts w:eastAsia="Times New Roman"/>
            </w:rPr>
            <w:t>.</w:t>
          </w:r>
        </w:p>
        <w:p w14:paraId="43B6E29A" w14:textId="77777777" w:rsidR="001718A1" w:rsidRDefault="001718A1" w:rsidP="001718A1">
          <w:pPr>
            <w:autoSpaceDE w:val="0"/>
            <w:autoSpaceDN w:val="0"/>
            <w:ind w:hanging="480"/>
            <w:jc w:val="both"/>
            <w:divId w:val="707068271"/>
            <w:rPr>
              <w:rFonts w:eastAsia="Times New Roman"/>
            </w:rPr>
          </w:pPr>
          <w:r>
            <w:rPr>
              <w:rFonts w:eastAsia="Times New Roman"/>
            </w:rPr>
            <w:t xml:space="preserve">Oktaria, D. S. (2022). Aspek Hukum Perlintasan Sebidang bagi Penjaga Perlintasan Sebidang Dinas Perhubungan Kabupaten Bojonegoro. </w:t>
          </w:r>
          <w:r>
            <w:rPr>
              <w:rFonts w:eastAsia="Times New Roman"/>
              <w:i/>
              <w:iCs/>
            </w:rPr>
            <w:t>Jurnal Dedikasi Hukum</w:t>
          </w:r>
          <w:r>
            <w:rPr>
              <w:rFonts w:eastAsia="Times New Roman"/>
            </w:rPr>
            <w:t xml:space="preserve">, </w:t>
          </w:r>
          <w:r>
            <w:rPr>
              <w:rFonts w:eastAsia="Times New Roman"/>
              <w:i/>
              <w:iCs/>
            </w:rPr>
            <w:t>2</w:t>
          </w:r>
          <w:r>
            <w:rPr>
              <w:rFonts w:eastAsia="Times New Roman"/>
            </w:rPr>
            <w:t>(1). https://doi.org/10.22219/jdh.v2i1.19498</w:t>
          </w:r>
        </w:p>
        <w:p w14:paraId="5A1FF427" w14:textId="77777777" w:rsidR="001718A1" w:rsidRDefault="001718A1" w:rsidP="001718A1">
          <w:pPr>
            <w:autoSpaceDE w:val="0"/>
            <w:autoSpaceDN w:val="0"/>
            <w:ind w:hanging="480"/>
            <w:jc w:val="both"/>
            <w:divId w:val="448747327"/>
            <w:rPr>
              <w:rFonts w:eastAsia="Times New Roman"/>
            </w:rPr>
          </w:pPr>
          <w:r>
            <w:rPr>
              <w:rFonts w:eastAsia="Times New Roman"/>
            </w:rPr>
            <w:t xml:space="preserve">Pramantha, D., Indriyanta, G., &amp; Saputra, L. K. P. (2021). Pemanfaatan Seamless Wireless (EoIP) dan GPS pada Sistem Peringatan Perlintasan Kereta Tanpa Palang Pintu. </w:t>
          </w:r>
          <w:r>
            <w:rPr>
              <w:rFonts w:eastAsia="Times New Roman"/>
              <w:i/>
              <w:iCs/>
            </w:rPr>
            <w:t>Jurnal Terapan Teknologi Informasi</w:t>
          </w:r>
          <w:r>
            <w:rPr>
              <w:rFonts w:eastAsia="Times New Roman"/>
            </w:rPr>
            <w:t xml:space="preserve">, </w:t>
          </w:r>
          <w:r>
            <w:rPr>
              <w:rFonts w:eastAsia="Times New Roman"/>
              <w:i/>
              <w:iCs/>
            </w:rPr>
            <w:t>4</w:t>
          </w:r>
          <w:r>
            <w:rPr>
              <w:rFonts w:eastAsia="Times New Roman"/>
            </w:rPr>
            <w:t>(1). https://doi.org/10.21460/jutei.2020.41.194</w:t>
          </w:r>
        </w:p>
        <w:p w14:paraId="16E65D94" w14:textId="77777777" w:rsidR="001718A1" w:rsidRDefault="001718A1" w:rsidP="001718A1">
          <w:pPr>
            <w:autoSpaceDE w:val="0"/>
            <w:autoSpaceDN w:val="0"/>
            <w:ind w:hanging="480"/>
            <w:jc w:val="both"/>
            <w:divId w:val="873538448"/>
            <w:rPr>
              <w:rFonts w:eastAsia="Times New Roman"/>
            </w:rPr>
          </w:pPr>
          <w:r>
            <w:rPr>
              <w:rFonts w:eastAsia="Times New Roman"/>
            </w:rPr>
            <w:t xml:space="preserve">Ramban, K., &amp; Edalmen, E. (2022). Efek Mediasi Kepuasan Kerja pada Pengaruh LIngkungan Kerja terhadap Kinerja Karyawan. </w:t>
          </w:r>
          <w:r>
            <w:rPr>
              <w:rFonts w:eastAsia="Times New Roman"/>
              <w:i/>
              <w:iCs/>
            </w:rPr>
            <w:t>Jurnal Manajerial Dan Kewirausahaan</w:t>
          </w:r>
          <w:r>
            <w:rPr>
              <w:rFonts w:eastAsia="Times New Roman"/>
            </w:rPr>
            <w:t xml:space="preserve">, </w:t>
          </w:r>
          <w:r>
            <w:rPr>
              <w:rFonts w:eastAsia="Times New Roman"/>
              <w:i/>
              <w:iCs/>
            </w:rPr>
            <w:t>4</w:t>
          </w:r>
          <w:r>
            <w:rPr>
              <w:rFonts w:eastAsia="Times New Roman"/>
            </w:rPr>
            <w:t>(1). https://doi.org/10.24912/jmk.v4i1.17177</w:t>
          </w:r>
        </w:p>
        <w:p w14:paraId="1EA0AF57" w14:textId="77777777" w:rsidR="001718A1" w:rsidRDefault="001718A1" w:rsidP="001718A1">
          <w:pPr>
            <w:autoSpaceDE w:val="0"/>
            <w:autoSpaceDN w:val="0"/>
            <w:ind w:hanging="480"/>
            <w:jc w:val="both"/>
            <w:divId w:val="1804231628"/>
            <w:rPr>
              <w:rFonts w:eastAsia="Times New Roman"/>
            </w:rPr>
          </w:pPr>
          <w:r>
            <w:rPr>
              <w:rFonts w:eastAsia="Times New Roman"/>
            </w:rPr>
            <w:t xml:space="preserve">Rozaq, F., Adi, W. T., Wirawan, W. A., &amp; Prativi, A. (2019). Peningkatan Kompetensi Penjaga Pintu Perlintasan Sebidang Transportasi Perkeretaapian Di Kota Padang Sumatera Barat Melalui Program Pemberdayaan Masyarakat. </w:t>
          </w:r>
          <w:r>
            <w:rPr>
              <w:rFonts w:eastAsia="Times New Roman"/>
              <w:i/>
              <w:iCs/>
            </w:rPr>
            <w:t>Prosiding SENIATI</w:t>
          </w:r>
          <w:r>
            <w:rPr>
              <w:rFonts w:eastAsia="Times New Roman"/>
            </w:rPr>
            <w:t>.</w:t>
          </w:r>
        </w:p>
        <w:p w14:paraId="15735567" w14:textId="77777777" w:rsidR="001718A1" w:rsidRDefault="001718A1" w:rsidP="001718A1">
          <w:pPr>
            <w:autoSpaceDE w:val="0"/>
            <w:autoSpaceDN w:val="0"/>
            <w:ind w:hanging="480"/>
            <w:jc w:val="both"/>
            <w:divId w:val="759178441"/>
            <w:rPr>
              <w:rFonts w:eastAsia="Times New Roman"/>
            </w:rPr>
          </w:pPr>
          <w:r>
            <w:rPr>
              <w:rFonts w:eastAsia="Times New Roman"/>
            </w:rPr>
            <w:t xml:space="preserve">Rozaq, F., Wirawan, W. A., Rachman, N. F., Handoko, H., &amp; Zulkarnaen, A. (2021). Sosialisasi Keselamatan Perkeretaapian untuk Meningkatan Peran Masyarakat Tertib Berlalu Lintas di Perlintasan Sebidang. </w:t>
          </w:r>
          <w:r>
            <w:rPr>
              <w:rFonts w:eastAsia="Times New Roman"/>
              <w:i/>
              <w:iCs/>
            </w:rPr>
            <w:t>Madiun Spoor (JPM)</w:t>
          </w:r>
          <w:r>
            <w:rPr>
              <w:rFonts w:eastAsia="Times New Roman"/>
            </w:rPr>
            <w:t xml:space="preserve">, </w:t>
          </w:r>
          <w:r>
            <w:rPr>
              <w:rFonts w:eastAsia="Times New Roman"/>
              <w:i/>
              <w:iCs/>
            </w:rPr>
            <w:t>1</w:t>
          </w:r>
          <w:r>
            <w:rPr>
              <w:rFonts w:eastAsia="Times New Roman"/>
            </w:rPr>
            <w:t>(1). https://doi.org/10.37367/jpm.v1i1.139</w:t>
          </w:r>
        </w:p>
        <w:p w14:paraId="04A01E1F" w14:textId="77777777" w:rsidR="001718A1" w:rsidRDefault="001718A1" w:rsidP="001718A1">
          <w:pPr>
            <w:autoSpaceDE w:val="0"/>
            <w:autoSpaceDN w:val="0"/>
            <w:ind w:hanging="480"/>
            <w:jc w:val="both"/>
            <w:divId w:val="1358190363"/>
            <w:rPr>
              <w:rFonts w:eastAsia="Times New Roman"/>
            </w:rPr>
          </w:pPr>
          <w:r>
            <w:rPr>
              <w:rFonts w:eastAsia="Times New Roman"/>
            </w:rPr>
            <w:t xml:space="preserve">Suwardi, Silfiah, R. I., &amp; Kuswanto, H. (2018). Kebijakan Publik Tentang Sistem Keselamatan dan Keamanan Perkeretaapian di Indonesia. </w:t>
          </w:r>
          <w:r>
            <w:rPr>
              <w:rFonts w:eastAsia="Times New Roman"/>
              <w:i/>
              <w:iCs/>
            </w:rPr>
            <w:t>Prosiding Seminar Nasional Hasil Penelitian dan Pengabdian kepada Masyarakat III Universitas PGRI Ronggolawe Tuban</w:t>
          </w:r>
          <w:r>
            <w:rPr>
              <w:rFonts w:eastAsia="Times New Roman"/>
            </w:rPr>
            <w:t xml:space="preserve">, </w:t>
          </w:r>
          <w:r>
            <w:rPr>
              <w:rFonts w:eastAsia="Times New Roman"/>
              <w:i/>
              <w:iCs/>
            </w:rPr>
            <w:t>3</w:t>
          </w:r>
          <w:r>
            <w:rPr>
              <w:rFonts w:eastAsia="Times New Roman"/>
            </w:rPr>
            <w:t>(1).</w:t>
          </w:r>
        </w:p>
        <w:p w14:paraId="0DB04C9A" w14:textId="77777777" w:rsidR="001718A1" w:rsidRDefault="001718A1" w:rsidP="001718A1">
          <w:pPr>
            <w:autoSpaceDE w:val="0"/>
            <w:autoSpaceDN w:val="0"/>
            <w:ind w:hanging="480"/>
            <w:jc w:val="both"/>
            <w:divId w:val="1326861854"/>
            <w:rPr>
              <w:rFonts w:eastAsia="Times New Roman"/>
            </w:rPr>
          </w:pPr>
          <w:r>
            <w:rPr>
              <w:rFonts w:eastAsia="Times New Roman"/>
            </w:rPr>
            <w:t xml:space="preserve">Syahputra, E. (2018). Pertanggungjawaban Pidana Dalam Kasus Kecelakaan Lalu Lintas Antara Kereta Api Dan Pengendara Di Perlintasan Kereta Api. Dalam </w:t>
          </w:r>
          <w:r>
            <w:rPr>
              <w:rFonts w:eastAsia="Times New Roman"/>
              <w:i/>
              <w:iCs/>
            </w:rPr>
            <w:t>Fakultas Hukum Universitas Islam indonesia</w:t>
          </w:r>
          <w:r>
            <w:rPr>
              <w:rFonts w:eastAsia="Times New Roman"/>
            </w:rPr>
            <w:t>.</w:t>
          </w:r>
        </w:p>
        <w:p w14:paraId="3F777268" w14:textId="77777777" w:rsidR="001718A1" w:rsidRDefault="001718A1" w:rsidP="001718A1">
          <w:pPr>
            <w:autoSpaceDE w:val="0"/>
            <w:autoSpaceDN w:val="0"/>
            <w:ind w:hanging="480"/>
            <w:jc w:val="both"/>
            <w:divId w:val="84541596"/>
            <w:rPr>
              <w:rFonts w:eastAsia="Times New Roman"/>
            </w:rPr>
          </w:pPr>
          <w:r>
            <w:rPr>
              <w:rFonts w:eastAsia="Times New Roman"/>
            </w:rPr>
            <w:t xml:space="preserve">Widodo, A., &amp; Aji, W. S. (2019). Palang Pintu Kereta Api Pneumatik Otomatis Berbasis PLC Omron CP1E-NA20DR-A. </w:t>
          </w:r>
          <w:r>
            <w:rPr>
              <w:rFonts w:eastAsia="Times New Roman"/>
              <w:i/>
              <w:iCs/>
            </w:rPr>
            <w:t>Buletin Ilmiah Sarjana Teknik Elektro</w:t>
          </w:r>
          <w:r>
            <w:rPr>
              <w:rFonts w:eastAsia="Times New Roman"/>
            </w:rPr>
            <w:t xml:space="preserve">, </w:t>
          </w:r>
          <w:r>
            <w:rPr>
              <w:rFonts w:eastAsia="Times New Roman"/>
              <w:i/>
              <w:iCs/>
            </w:rPr>
            <w:t>1</w:t>
          </w:r>
          <w:r>
            <w:rPr>
              <w:rFonts w:eastAsia="Times New Roman"/>
            </w:rPr>
            <w:t>(2). https://doi.org/10.12928/biste.v1i2.1011</w:t>
          </w:r>
        </w:p>
        <w:p w14:paraId="391CD7EF" w14:textId="467B568A" w:rsidR="00035CB0" w:rsidRPr="00035CB0" w:rsidRDefault="001718A1" w:rsidP="00035CB0">
          <w:pPr>
            <w:autoSpaceDE w:val="0"/>
            <w:autoSpaceDN w:val="0"/>
            <w:ind w:hanging="480"/>
            <w:jc w:val="both"/>
            <w:divId w:val="1607619376"/>
            <w:rPr>
              <w:rFonts w:eastAsia="Times New Roman"/>
              <w:lang w:val="id-ID"/>
            </w:rPr>
          </w:pPr>
          <w:r>
            <w:rPr>
              <w:rFonts w:eastAsia="Times New Roman"/>
            </w:rPr>
            <w:lastRenderedPageBreak/>
            <w:t xml:space="preserve">Wirawan, W. A., Rachman, N. F., Atmaja, D. S., Rozaq, F., &amp; Arifianto, T. (2021a). Pelatihan Simulasi Kondisi Darurat pada Pintu Perlintasan Sebidang Kereta Api di JPL 01 Madiun. </w:t>
          </w:r>
          <w:r>
            <w:rPr>
              <w:rFonts w:eastAsia="Times New Roman"/>
              <w:i/>
              <w:iCs/>
            </w:rPr>
            <w:t>Jurnal Pengabdian Kepada Masyarakat Semangat Nyata Untuk Mengabdi (JKPM Senyum)</w:t>
          </w:r>
          <w:r>
            <w:rPr>
              <w:rFonts w:eastAsia="Times New Roman"/>
            </w:rPr>
            <w:t xml:space="preserve">, </w:t>
          </w:r>
          <w:r>
            <w:rPr>
              <w:rFonts w:eastAsia="Times New Roman"/>
              <w:i/>
              <w:iCs/>
            </w:rPr>
            <w:t>1</w:t>
          </w:r>
          <w:r>
            <w:rPr>
              <w:rFonts w:eastAsia="Times New Roman"/>
            </w:rPr>
            <w:t xml:space="preserve">(2). </w:t>
          </w:r>
          <w:hyperlink r:id="rId14" w:history="1">
            <w:r w:rsidR="00035CB0" w:rsidRPr="00035CB0">
              <w:rPr>
                <w:rStyle w:val="Hyperlink"/>
                <w:rFonts w:eastAsia="Times New Roman"/>
                <w:color w:val="auto"/>
                <w:u w:val="none"/>
              </w:rPr>
              <w:t>https://doi.org/10.52920/jkpmsenyum.v1i2.45</w:t>
            </w:r>
          </w:hyperlink>
        </w:p>
        <w:p w14:paraId="628FEBD2" w14:textId="2294CE5B" w:rsidR="00AE3842" w:rsidRPr="001718A1" w:rsidRDefault="001718A1" w:rsidP="00035CB0">
          <w:pPr>
            <w:autoSpaceDE w:val="0"/>
            <w:autoSpaceDN w:val="0"/>
            <w:ind w:hanging="480"/>
            <w:jc w:val="both"/>
            <w:divId w:val="1607619376"/>
            <w:rPr>
              <w:rFonts w:eastAsia="Times New Roman"/>
            </w:rPr>
          </w:pPr>
          <w:r>
            <w:rPr>
              <w:rFonts w:eastAsia="Times New Roman"/>
            </w:rPr>
            <w:t xml:space="preserve">Wirawan, W. A., Rachman, N. F., Atmaja, D. S., Rozaq, F., &amp; Arifianto, T. (2021b). Pelatihan Simulasi Kondisi Darurat pada Pintu Perlintasan Sebidang Kereta Api di JPL 01 Madiun. </w:t>
          </w:r>
          <w:r>
            <w:rPr>
              <w:rFonts w:eastAsia="Times New Roman"/>
              <w:i/>
              <w:iCs/>
            </w:rPr>
            <w:t>Jurnal Pengabdian Kepada Masyarakat Semangat Nyata Untuk Mengabdi (JKPM Senyum)</w:t>
          </w:r>
          <w:r>
            <w:rPr>
              <w:rFonts w:eastAsia="Times New Roman"/>
            </w:rPr>
            <w:t xml:space="preserve">, </w:t>
          </w:r>
          <w:r>
            <w:rPr>
              <w:rFonts w:eastAsia="Times New Roman"/>
              <w:i/>
              <w:iCs/>
            </w:rPr>
            <w:t>1</w:t>
          </w:r>
          <w:r>
            <w:rPr>
              <w:rFonts w:eastAsia="Times New Roman"/>
            </w:rPr>
            <w:t>(2). https://doi.org/10.52920/jkpmsenyum.v1i2.45</w:t>
          </w:r>
        </w:p>
      </w:sdtContent>
    </w:sdt>
    <w:p w14:paraId="7CA2C04A" w14:textId="77777777" w:rsidR="00AE3842" w:rsidRPr="00226724" w:rsidRDefault="00AE3842" w:rsidP="001718A1">
      <w:pPr>
        <w:spacing w:after="0"/>
        <w:jc w:val="both"/>
        <w:rPr>
          <w:rFonts w:ascii="Calibri" w:hAnsi="Calibri" w:cs="Calibri"/>
        </w:rPr>
      </w:pPr>
      <w:bookmarkStart w:id="1" w:name="_GoBack"/>
      <w:bookmarkEnd w:id="1"/>
    </w:p>
    <w:sectPr w:rsidR="00AE3842" w:rsidRPr="00226724" w:rsidSect="004C630F">
      <w:headerReference w:type="default" r:id="rId15"/>
      <w:footerReference w:type="default" r:id="rId16"/>
      <w:headerReference w:type="first" r:id="rId17"/>
      <w:footerReference w:type="first" r:id="rId18"/>
      <w:pgSz w:w="11907" w:h="16839" w:code="9"/>
      <w:pgMar w:top="1440" w:right="1440" w:bottom="1440" w:left="1440" w:header="582" w:footer="709" w:gutter="0"/>
      <w:pgNumType w:start="759"/>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DB984B" w14:textId="77777777" w:rsidR="001C1F5E" w:rsidRDefault="001C1F5E" w:rsidP="00787EB3">
      <w:pPr>
        <w:spacing w:after="0" w:line="240" w:lineRule="auto"/>
      </w:pPr>
      <w:r>
        <w:separator/>
      </w:r>
    </w:p>
  </w:endnote>
  <w:endnote w:type="continuationSeparator" w:id="0">
    <w:p w14:paraId="515DD3D3" w14:textId="77777777" w:rsidR="001C1F5E" w:rsidRDefault="001C1F5E" w:rsidP="00787E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6988254"/>
      <w:docPartObj>
        <w:docPartGallery w:val="Page Numbers (Bottom of Page)"/>
        <w:docPartUnique/>
      </w:docPartObj>
    </w:sdtPr>
    <w:sdtEndPr>
      <w:rPr>
        <w:noProof/>
      </w:rPr>
    </w:sdtEndPr>
    <w:sdtContent>
      <w:p w14:paraId="3F3A3F25" w14:textId="0744014E" w:rsidR="000D18E8" w:rsidRDefault="0036452E" w:rsidP="00AE714E">
        <w:pPr>
          <w:pStyle w:val="Footer"/>
          <w:tabs>
            <w:tab w:val="clear" w:pos="9360"/>
            <w:tab w:val="right" w:pos="8931"/>
          </w:tabs>
        </w:pPr>
        <w:r>
          <w:rPr>
            <w:noProof/>
            <w:lang w:val="id-ID" w:eastAsia="id-ID"/>
          </w:rPr>
          <mc:AlternateContent>
            <mc:Choice Requires="wps">
              <w:drawing>
                <wp:anchor distT="4294967295" distB="4294967295" distL="114300" distR="114300" simplePos="0" relativeHeight="251680256" behindDoc="0" locked="0" layoutInCell="1" allowOverlap="1" wp14:anchorId="6E1F844D" wp14:editId="42FD376C">
                  <wp:simplePos x="0" y="0"/>
                  <wp:positionH relativeFrom="column">
                    <wp:posOffset>0</wp:posOffset>
                  </wp:positionH>
                  <wp:positionV relativeFrom="paragraph">
                    <wp:posOffset>147319</wp:posOffset>
                  </wp:positionV>
                  <wp:extent cx="5724525" cy="0"/>
                  <wp:effectExtent l="0" t="0" r="0" b="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4525" cy="0"/>
                          </a:xfrm>
                          <a:prstGeom prst="straightConnector1">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04E9265D" id="_x0000_t32" coordsize="21600,21600" o:spt="32" o:oned="t" path="m,l21600,21600e" filled="f">
                  <v:path arrowok="t" fillok="f" o:connecttype="none"/>
                  <o:lock v:ext="edit" shapetype="t"/>
                </v:shapetype>
                <v:shape id="Straight Arrow Connector 6" o:spid="_x0000_s1026" type="#_x0000_t32" style="position:absolute;margin-left:0;margin-top:11.6pt;width:450.75pt;height:0;z-index:2516802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" strokeweight="1.5pt"/>
              </w:pict>
            </mc:Fallback>
          </mc:AlternateContent>
        </w:r>
      </w:p>
      <w:p w14:paraId="0E16B2F8" w14:textId="17DD4058" w:rsidR="003450E1" w:rsidRDefault="004F7B7A" w:rsidP="00E60A54">
        <w:pPr>
          <w:pStyle w:val="Footer"/>
          <w:tabs>
            <w:tab w:val="clear" w:pos="9360"/>
            <w:tab w:val="right" w:pos="8931"/>
          </w:tabs>
        </w:pPr>
        <w:r w:rsidRPr="00483A07">
          <w:rPr>
            <w:rFonts w:cstheme="minorHAnsi"/>
          </w:rPr>
          <w:t xml:space="preserve">Jurnal </w:t>
        </w:r>
        <w:r w:rsidR="003327A5" w:rsidRPr="00483A07">
          <w:rPr>
            <w:rFonts w:cstheme="minorHAnsi"/>
          </w:rPr>
          <w:t>LOCUS</w:t>
        </w:r>
        <w:r w:rsidR="00131611" w:rsidRPr="00483A07">
          <w:rPr>
            <w:rFonts w:cstheme="minorHAnsi"/>
          </w:rPr>
          <w:t>:</w:t>
        </w:r>
        <w:r w:rsidR="003327A5" w:rsidRPr="00483A07">
          <w:rPr>
            <w:rFonts w:cstheme="minorHAnsi"/>
          </w:rPr>
          <w:t xml:space="preserve"> Penelitian &amp; Pengabdian</w:t>
        </w:r>
        <w:r w:rsidR="00605047" w:rsidRPr="00483A07">
          <w:rPr>
            <w:rFonts w:cstheme="minorHAnsi"/>
          </w:rPr>
          <w:t xml:space="preserve"> – Vol </w:t>
        </w:r>
        <w:r w:rsidR="004F2673">
          <w:rPr>
            <w:rFonts w:cstheme="minorHAnsi"/>
          </w:rPr>
          <w:t>2</w:t>
        </w:r>
        <w:r w:rsidR="00357D03" w:rsidRPr="00483A07">
          <w:rPr>
            <w:rFonts w:cstheme="minorHAnsi"/>
          </w:rPr>
          <w:t xml:space="preserve"> No </w:t>
        </w:r>
        <w:r w:rsidR="00035CB0">
          <w:rPr>
            <w:rFonts w:cstheme="minorHAnsi"/>
            <w:lang w:val="id-ID"/>
          </w:rPr>
          <w:t>8</w:t>
        </w:r>
        <w:r w:rsidRPr="00483A07">
          <w:rPr>
            <w:rFonts w:cstheme="minorHAnsi"/>
          </w:rPr>
          <w:t xml:space="preserve"> </w:t>
        </w:r>
        <w:r w:rsidR="00035CB0">
          <w:rPr>
            <w:rFonts w:cstheme="minorHAnsi"/>
            <w:lang w:val="id-ID"/>
          </w:rPr>
          <w:t>Agustus</w:t>
        </w:r>
        <w:r w:rsidR="00DB301A">
          <w:rPr>
            <w:rFonts w:cstheme="minorHAnsi"/>
          </w:rPr>
          <w:t xml:space="preserve">, </w:t>
        </w:r>
        <w:r w:rsidR="004F2673">
          <w:rPr>
            <w:rFonts w:cstheme="minorHAnsi"/>
          </w:rPr>
          <w:t>2023</w:t>
        </w:r>
        <w:r w:rsidRPr="00131611">
          <w:rPr>
            <w:rFonts w:ascii="Calibri" w:hAnsi="Calibri" w:cs="Calibri"/>
          </w:rPr>
          <w:t xml:space="preserve"> </w:t>
        </w:r>
        <w:r>
          <w:tab/>
          <w:t xml:space="preserve"> </w:t>
        </w:r>
        <w:r w:rsidR="00FE578E">
          <w:fldChar w:fldCharType="begin"/>
        </w:r>
        <w:r w:rsidR="00FE578E">
          <w:instrText xml:space="preserve"> PAGE   \* MERGEFORMAT </w:instrText>
        </w:r>
        <w:r w:rsidR="00FE578E">
          <w:fldChar w:fldCharType="separate"/>
        </w:r>
        <w:r w:rsidR="00082176">
          <w:rPr>
            <w:noProof/>
          </w:rPr>
          <w:t>764</w:t>
        </w:r>
        <w:r w:rsidR="00FE578E">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7BF7F7" w14:textId="7D838AD4" w:rsidR="009D016D" w:rsidRPr="004C630F" w:rsidRDefault="0036452E" w:rsidP="00BA75B4">
    <w:pPr>
      <w:pStyle w:val="Footer"/>
      <w:tabs>
        <w:tab w:val="clear" w:pos="4680"/>
        <w:tab w:val="clear" w:pos="9360"/>
        <w:tab w:val="right" w:pos="9027"/>
      </w:tabs>
      <w:jc w:val="both"/>
      <w:rPr>
        <w:lang w:val="id-ID"/>
      </w:rPr>
    </w:pPr>
    <w:r>
      <w:rPr>
        <w:noProof/>
        <w:lang w:val="id-ID" w:eastAsia="id-ID"/>
      </w:rPr>
      <mc:AlternateContent>
        <mc:Choice Requires="wps">
          <w:drawing>
            <wp:anchor distT="4294967295" distB="4294967295" distL="114300" distR="114300" simplePos="0" relativeHeight="251659776" behindDoc="0" locked="0" layoutInCell="1" allowOverlap="1" wp14:anchorId="0EE8094C" wp14:editId="3654D8CB">
              <wp:simplePos x="0" y="0"/>
              <wp:positionH relativeFrom="column">
                <wp:posOffset>0</wp:posOffset>
              </wp:positionH>
              <wp:positionV relativeFrom="paragraph">
                <wp:posOffset>-39371</wp:posOffset>
              </wp:positionV>
              <wp:extent cx="5724525" cy="0"/>
              <wp:effectExtent l="0" t="0" r="0" b="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4525" cy="0"/>
                      </a:xfrm>
                      <a:prstGeom prst="straightConnector1">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32ABAA96" id="_x0000_t32" coordsize="21600,21600" o:spt="32" o:oned="t" path="m,l21600,21600e" filled="f">
              <v:path arrowok="t" fillok="f" o:connecttype="none"/>
              <o:lock v:ext="edit" shapetype="t"/>
            </v:shapetype>
            <v:shape id="Straight Arrow Connector 3" o:spid="_x0000_s1026" type="#_x0000_t32" style="position:absolute;margin-left:0;margin-top:-3.1pt;width:450.75pt;height:0;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" strokeweight="1.5pt"/>
          </w:pict>
        </mc:Fallback>
      </mc:AlternateContent>
    </w:r>
    <w:r w:rsidR="009D016D" w:rsidRPr="00131611">
      <w:rPr>
        <w:rFonts w:ascii="Calibri" w:hAnsi="Calibri" w:cs="Calibri"/>
      </w:rPr>
      <w:t>Doi:</w:t>
    </w:r>
    <w:r w:rsidR="005506A7">
      <w:rPr>
        <w:rFonts w:ascii="Calibri" w:hAnsi="Calibri" w:cs="Calibri"/>
      </w:rPr>
      <w:t xml:space="preserve"> </w:t>
    </w:r>
    <w:r w:rsidR="004C630F" w:rsidRPr="004C630F">
      <w:rPr>
        <w:rFonts w:ascii="Calibri" w:hAnsi="Calibri" w:cs="Calibri"/>
      </w:rPr>
      <w:t>10.58344/locus.v2i8.1365</w:t>
    </w:r>
    <w:r w:rsidR="00BA75B4">
      <w:rPr>
        <w:rFonts w:ascii="Calibri" w:hAnsi="Calibri" w:cs="Calibri"/>
      </w:rPr>
      <w:tab/>
    </w:r>
    <w:r w:rsidR="004C630F">
      <w:rPr>
        <w:rFonts w:ascii="Calibri" w:hAnsi="Calibri" w:cs="Calibri"/>
        <w:lang w:val="id-ID"/>
      </w:rPr>
      <w:t>759</w:t>
    </w:r>
  </w:p>
  <w:p w14:paraId="4CE48ADB" w14:textId="28A79D68" w:rsidR="009D016D" w:rsidRDefault="009D016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C4D2CC" w14:textId="77777777" w:rsidR="001C1F5E" w:rsidRDefault="001C1F5E" w:rsidP="00787EB3">
      <w:pPr>
        <w:spacing w:after="0" w:line="240" w:lineRule="auto"/>
      </w:pPr>
      <w:r>
        <w:separator/>
      </w:r>
    </w:p>
  </w:footnote>
  <w:footnote w:type="continuationSeparator" w:id="0">
    <w:p w14:paraId="32B7EA28" w14:textId="77777777" w:rsidR="001C1F5E" w:rsidRDefault="001C1F5E" w:rsidP="00787EB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224973" w14:textId="4A0823EE" w:rsidR="0060285D" w:rsidRDefault="0060285D" w:rsidP="005426DC">
    <w:pPr>
      <w:spacing w:after="0"/>
      <w:contextualSpacing/>
      <w:jc w:val="both"/>
      <w:rPr>
        <w:rFonts w:ascii="Calibri" w:hAnsi="Calibri" w:cs="Calibri"/>
        <w:b/>
        <w:highlight w:val="yellow"/>
      </w:rPr>
    </w:pPr>
    <w:r w:rsidRPr="0060285D">
      <w:rPr>
        <w:rFonts w:ascii="Calibri" w:hAnsi="Calibri" w:cs="Calibri"/>
        <w:b/>
      </w:rPr>
      <w:t>Ajeng Tyas Damayanti</w:t>
    </w:r>
    <w:r w:rsidR="00D62D4A">
      <w:rPr>
        <w:rFonts w:ascii="Calibri" w:hAnsi="Calibri" w:cs="Calibri"/>
        <w:b/>
        <w:lang w:val="id-ID"/>
      </w:rPr>
      <w:t>,</w:t>
    </w:r>
    <w:r w:rsidRPr="00D62D4A">
      <w:rPr>
        <w:rFonts w:ascii="Calibri" w:hAnsi="Calibri" w:cs="Calibri"/>
        <w:b/>
      </w:rPr>
      <w:t xml:space="preserve"> </w:t>
    </w:r>
    <w:r w:rsidR="00D62D4A" w:rsidRPr="00D62D4A">
      <w:rPr>
        <w:rFonts w:ascii="Calibri" w:hAnsi="Calibri" w:cs="Calibri"/>
        <w:b/>
      </w:rPr>
      <w:t>Nurul Fitria Apriliani, Septiana Widi Astuti</w:t>
    </w:r>
  </w:p>
  <w:p w14:paraId="0FBC1290" w14:textId="1504170D" w:rsidR="00821BED" w:rsidRPr="00D36C42" w:rsidRDefault="0060285D" w:rsidP="005426DC">
    <w:pPr>
      <w:spacing w:after="0"/>
      <w:contextualSpacing/>
      <w:jc w:val="both"/>
      <w:rPr>
        <w:rFonts w:eastAsia="Times New Roman" w:cstheme="minorHAnsi"/>
        <w:kern w:val="32"/>
        <w:sz w:val="20"/>
        <w:szCs w:val="20"/>
      </w:rPr>
    </w:pPr>
    <w:r w:rsidRPr="0060285D">
      <w:rPr>
        <w:rFonts w:eastAsia="Times New Roman" w:cstheme="minorHAnsi"/>
        <w:kern w:val="32"/>
        <w:sz w:val="20"/>
        <w:szCs w:val="20"/>
      </w:rPr>
      <w:t>Sosialisasi Tugas da Wewenang Bagi Penjaga Perlintasan Sebidang Kereta Api</w:t>
    </w:r>
  </w:p>
  <w:p w14:paraId="350A00EB" w14:textId="2B74030F" w:rsidR="003450E1" w:rsidRPr="00C14087" w:rsidRDefault="0036452E" w:rsidP="00C14087">
    <w:pPr>
      <w:spacing w:after="0"/>
      <w:contextualSpacing/>
      <w:jc w:val="both"/>
      <w:rPr>
        <w:rFonts w:ascii="Bookman Old Style" w:eastAsia="Times New Roman" w:hAnsi="Bookman Old Style" w:cstheme="majorHAnsi"/>
        <w:bCs/>
        <w:kern w:val="32"/>
        <w:sz w:val="20"/>
        <w:szCs w:val="20"/>
        <w:lang w:val="id-ID"/>
      </w:rPr>
    </w:pPr>
    <w:r>
      <w:rPr>
        <w:noProof/>
        <w:lang w:val="id-ID" w:eastAsia="id-ID"/>
      </w:rPr>
      <mc:AlternateContent>
        <mc:Choice Requires="wps">
          <w:drawing>
            <wp:anchor distT="4294967295" distB="4294967295" distL="114300" distR="114300" simplePos="0" relativeHeight="251653632" behindDoc="0" locked="0" layoutInCell="1" allowOverlap="1" wp14:anchorId="5B252E3F" wp14:editId="4B20268E">
              <wp:simplePos x="0" y="0"/>
              <wp:positionH relativeFrom="column">
                <wp:posOffset>0</wp:posOffset>
              </wp:positionH>
              <wp:positionV relativeFrom="paragraph">
                <wp:posOffset>40004</wp:posOffset>
              </wp:positionV>
              <wp:extent cx="5724525" cy="0"/>
              <wp:effectExtent l="0" t="0" r="0" b="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4525" cy="0"/>
                      </a:xfrm>
                      <a:prstGeom prst="straightConnector1">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45569636" id="_x0000_t32" coordsize="21600,21600" o:spt="32" o:oned="t" path="m,l21600,21600e" filled="f">
              <v:path arrowok="t" fillok="f" o:connecttype="none"/>
              <o:lock v:ext="edit" shapetype="t"/>
            </v:shapetype>
            <v:shape id="Straight Arrow Connector 7" o:spid="_x0000_s1026" type="#_x0000_t32" style="position:absolute;margin-left:0;margin-top:3.15pt;width:450.75pt;height:0;z-index:2516536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" strokeweight="1.5p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49156F" w14:textId="613577E4" w:rsidR="00FA4868" w:rsidRPr="00872D92" w:rsidRDefault="003327A5" w:rsidP="00FA4868">
    <w:pPr>
      <w:pStyle w:val="Header"/>
      <w:ind w:right="12"/>
      <w:rPr>
        <w:rFonts w:ascii="Bookman Old Style" w:hAnsi="Bookman Old Style"/>
        <w:b/>
        <w:color w:val="0070C0"/>
        <w:sz w:val="28"/>
        <w:szCs w:val="28"/>
      </w:rPr>
    </w:pPr>
    <w:r w:rsidRPr="00CE730E">
      <w:rPr>
        <w:noProof/>
        <w:color w:val="00B050"/>
        <w:lang w:val="id-ID" w:eastAsia="id-ID"/>
      </w:rPr>
      <w:drawing>
        <wp:anchor distT="0" distB="0" distL="114300" distR="114300" simplePos="0" relativeHeight="251672064" behindDoc="0" locked="0" layoutInCell="1" allowOverlap="1" wp14:anchorId="5227440D" wp14:editId="04719169">
          <wp:simplePos x="0" y="0"/>
          <wp:positionH relativeFrom="column">
            <wp:posOffset>3959225</wp:posOffset>
          </wp:positionH>
          <wp:positionV relativeFrom="paragraph">
            <wp:posOffset>-78740</wp:posOffset>
          </wp:positionV>
          <wp:extent cx="1994535" cy="756920"/>
          <wp:effectExtent l="0" t="0" r="5715" b="508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4535" cy="7569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A4868" w:rsidRPr="00CE730E">
      <w:rPr>
        <w:rFonts w:ascii="Bookman Old Style" w:hAnsi="Bookman Old Style"/>
        <w:b/>
        <w:color w:val="00B050"/>
        <w:sz w:val="28"/>
        <w:szCs w:val="28"/>
      </w:rPr>
      <w:t>J</w:t>
    </w:r>
    <w:r w:rsidR="001B2937">
      <w:rPr>
        <w:rFonts w:ascii="Bookman Old Style" w:hAnsi="Bookman Old Style"/>
        <w:b/>
        <w:color w:val="00B050"/>
        <w:sz w:val="28"/>
        <w:szCs w:val="28"/>
      </w:rPr>
      <w:t>URNAL</w:t>
    </w:r>
    <w:r w:rsidR="00FA4868" w:rsidRPr="00CE730E">
      <w:rPr>
        <w:rFonts w:ascii="Bookman Old Style" w:hAnsi="Bookman Old Style"/>
        <w:b/>
        <w:color w:val="00B050"/>
        <w:sz w:val="28"/>
        <w:szCs w:val="28"/>
      </w:rPr>
      <w:t xml:space="preserve"> </w:t>
    </w:r>
    <w:r w:rsidRPr="00CE730E">
      <w:rPr>
        <w:rFonts w:ascii="Bookman Old Style" w:hAnsi="Bookman Old Style"/>
        <w:b/>
        <w:color w:val="00B050"/>
        <w:sz w:val="28"/>
        <w:szCs w:val="28"/>
      </w:rPr>
      <w:t>LOCUS</w:t>
    </w:r>
    <w:r w:rsidR="0072412F">
      <w:rPr>
        <w:rFonts w:ascii="Bookman Old Style" w:hAnsi="Bookman Old Style"/>
        <w:b/>
        <w:color w:val="00B050"/>
        <w:sz w:val="28"/>
        <w:szCs w:val="28"/>
      </w:rPr>
      <w:t>:</w:t>
    </w:r>
    <w:r w:rsidRPr="00CE730E">
      <w:rPr>
        <w:rFonts w:ascii="Bookman Old Style" w:hAnsi="Bookman Old Style"/>
        <w:b/>
        <w:color w:val="00B050"/>
        <w:sz w:val="28"/>
        <w:szCs w:val="28"/>
      </w:rPr>
      <w:t xml:space="preserve"> Penelitian &amp; Pengabdian</w:t>
    </w:r>
    <w:r w:rsidR="00FA4868" w:rsidRPr="00872D92">
      <w:rPr>
        <w:rFonts w:ascii="Bookman Old Style" w:hAnsi="Bookman Old Style"/>
        <w:b/>
        <w:color w:val="0070C0"/>
        <w:sz w:val="28"/>
        <w:szCs w:val="28"/>
      </w:rPr>
      <w:t xml:space="preserve"> </w:t>
    </w:r>
  </w:p>
  <w:p w14:paraId="65C81346" w14:textId="04AC1FA9" w:rsidR="00FA4868" w:rsidRPr="0029043E" w:rsidRDefault="0072412F" w:rsidP="00FA4868">
    <w:pPr>
      <w:pStyle w:val="Header"/>
      <w:ind w:right="12"/>
      <w:rPr>
        <w:b/>
        <w:color w:val="000000"/>
      </w:rPr>
    </w:pPr>
    <w:r>
      <w:rPr>
        <w:b/>
        <w:color w:val="000000"/>
      </w:rPr>
      <w:t xml:space="preserve">Volume </w:t>
    </w:r>
    <w:r w:rsidR="004F2673">
      <w:rPr>
        <w:b/>
        <w:color w:val="000000"/>
      </w:rPr>
      <w:t xml:space="preserve">2 </w:t>
    </w:r>
    <w:r w:rsidR="00FA4868" w:rsidRPr="0029043E">
      <w:rPr>
        <w:b/>
        <w:color w:val="000000"/>
      </w:rPr>
      <w:t xml:space="preserve">No. </w:t>
    </w:r>
    <w:r w:rsidR="00035CB0">
      <w:rPr>
        <w:b/>
        <w:color w:val="000000"/>
        <w:lang w:val="id-ID"/>
      </w:rPr>
      <w:t>8</w:t>
    </w:r>
    <w:r w:rsidR="00035CB0">
      <w:rPr>
        <w:b/>
        <w:color w:val="000000"/>
      </w:rPr>
      <w:t xml:space="preserve"> </w:t>
    </w:r>
    <w:r w:rsidR="00035CB0">
      <w:rPr>
        <w:b/>
        <w:color w:val="000000"/>
        <w:lang w:val="id-ID"/>
      </w:rPr>
      <w:t>Agustus</w:t>
    </w:r>
    <w:r w:rsidR="003327A5">
      <w:rPr>
        <w:b/>
        <w:color w:val="000000"/>
      </w:rPr>
      <w:t xml:space="preserve"> </w:t>
    </w:r>
    <w:r w:rsidR="00FA4868" w:rsidRPr="0029043E">
      <w:rPr>
        <w:b/>
        <w:color w:val="000000"/>
      </w:rPr>
      <w:t>202</w:t>
    </w:r>
    <w:r w:rsidR="004F2673">
      <w:rPr>
        <w:b/>
        <w:color w:val="000000"/>
      </w:rPr>
      <w:t>3</w:t>
    </w:r>
  </w:p>
  <w:p w14:paraId="47984277" w14:textId="787060DC" w:rsidR="00FA4868" w:rsidRPr="00131611" w:rsidRDefault="00FA4868" w:rsidP="00FA4868">
    <w:pPr>
      <w:pStyle w:val="Header"/>
      <w:ind w:right="12"/>
      <w:rPr>
        <w:sz w:val="20"/>
        <w:szCs w:val="20"/>
      </w:rPr>
    </w:pPr>
    <w:r w:rsidRPr="00131611">
      <w:rPr>
        <w:color w:val="000000"/>
        <w:sz w:val="20"/>
        <w:szCs w:val="20"/>
      </w:rPr>
      <w:t xml:space="preserve">E-ISSN </w:t>
    </w:r>
    <w:r w:rsidR="00FE08D4" w:rsidRPr="00FE08D4">
      <w:rPr>
        <w:color w:val="000000"/>
        <w:sz w:val="20"/>
        <w:szCs w:val="20"/>
      </w:rPr>
      <w:t>2829-7334</w:t>
    </w:r>
    <w:r w:rsidRPr="00131611">
      <w:rPr>
        <w:color w:val="000000"/>
        <w:sz w:val="20"/>
        <w:szCs w:val="20"/>
      </w:rPr>
      <w:t xml:space="preserve">| </w:t>
    </w:r>
    <w:r w:rsidR="00133658" w:rsidRPr="00131611">
      <w:rPr>
        <w:color w:val="000000"/>
        <w:sz w:val="20"/>
        <w:szCs w:val="20"/>
      </w:rPr>
      <w:t>P-</w:t>
    </w:r>
    <w:r w:rsidRPr="00131611">
      <w:rPr>
        <w:color w:val="000000"/>
        <w:sz w:val="20"/>
        <w:szCs w:val="20"/>
      </w:rPr>
      <w:t xml:space="preserve">ISSN </w:t>
    </w:r>
    <w:r w:rsidR="00FE08D4" w:rsidRPr="00FE08D4">
      <w:rPr>
        <w:color w:val="000000"/>
        <w:sz w:val="20"/>
        <w:szCs w:val="20"/>
      </w:rPr>
      <w:t>2829-5439</w:t>
    </w:r>
  </w:p>
  <w:p w14:paraId="1226D06E" w14:textId="54417A66" w:rsidR="00FA4868" w:rsidRPr="00131611" w:rsidRDefault="00FA4868" w:rsidP="00FA4868">
    <w:pPr>
      <w:pStyle w:val="Header"/>
      <w:rPr>
        <w:rFonts w:ascii="Georgia" w:hAnsi="Georgia"/>
        <w:b/>
        <w:color w:val="2F5496" w:themeColor="accent5" w:themeShade="BF"/>
        <w:sz w:val="20"/>
        <w:szCs w:val="20"/>
      </w:rPr>
    </w:pPr>
    <w:r w:rsidRPr="00131611">
      <w:rPr>
        <w:sz w:val="20"/>
        <w:szCs w:val="20"/>
      </w:rPr>
      <w:t xml:space="preserve">Hompage: </w:t>
    </w:r>
    <w:r w:rsidR="005426DC" w:rsidRPr="005426DC">
      <w:rPr>
        <w:sz w:val="20"/>
        <w:szCs w:val="20"/>
      </w:rPr>
      <w:t>https://locus.rivierapublishing.id/index.php/jl</w:t>
    </w:r>
  </w:p>
  <w:p w14:paraId="4C0D837C" w14:textId="020A6517" w:rsidR="00D448C5" w:rsidRPr="009D016D" w:rsidRDefault="0036452E">
    <w:pPr>
      <w:pStyle w:val="Header"/>
      <w:rPr>
        <w:sz w:val="28"/>
      </w:rPr>
    </w:pPr>
    <w:r>
      <w:rPr>
        <w:noProof/>
        <w:lang w:val="id-ID" w:eastAsia="id-ID"/>
      </w:rPr>
      <mc:AlternateContent>
        <mc:Choice Requires="wps">
          <w:drawing>
            <wp:anchor distT="4294967295" distB="4294967295" distL="114300" distR="114300" simplePos="0" relativeHeight="251662848" behindDoc="1" locked="0" layoutInCell="1" allowOverlap="1" wp14:anchorId="74B4D97D" wp14:editId="3F823A7B">
              <wp:simplePos x="0" y="0"/>
              <wp:positionH relativeFrom="column">
                <wp:posOffset>19050</wp:posOffset>
              </wp:positionH>
              <wp:positionV relativeFrom="paragraph">
                <wp:posOffset>91439</wp:posOffset>
              </wp:positionV>
              <wp:extent cx="5934710" cy="0"/>
              <wp:effectExtent l="0" t="19050" r="8890" b="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4710" cy="0"/>
                      </a:xfrm>
                      <a:prstGeom prst="straightConnector1">
                        <a:avLst/>
                      </a:prstGeom>
                      <a:noFill/>
                      <a:ln w="2857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50A88C0B" id="_x0000_t32" coordsize="21600,21600" o:spt="32" o:oned="t" path="m,l21600,21600e" filled="f">
              <v:path arrowok="t" fillok="f" o:connecttype="none"/>
              <o:lock v:ext="edit" shapetype="t"/>
            </v:shapetype>
            <v:shape id="Straight Arrow Connector 5" o:spid="_x0000_s1026" type="#_x0000_t32" style="position:absolute;margin-left:1.5pt;margin-top:7.2pt;width:467.3pt;height:0;z-index:-2516536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" strokeweight="2.2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495CEBB"/>
    <w:multiLevelType w:val="singleLevel"/>
    <w:tmpl w:val="8495CEBB"/>
    <w:lvl w:ilvl="0">
      <w:start w:val="1"/>
      <w:numFmt w:val="lowerLetter"/>
      <w:lvlText w:val="%1."/>
      <w:lvlJc w:val="left"/>
      <w:pPr>
        <w:tabs>
          <w:tab w:val="num" w:pos="425"/>
        </w:tabs>
        <w:ind w:left="425" w:hanging="425"/>
      </w:pPr>
      <w:rPr>
        <w:rFonts w:hint="default"/>
      </w:rPr>
    </w:lvl>
  </w:abstractNum>
  <w:abstractNum w:abstractNumId="1">
    <w:nsid w:val="00321FCB"/>
    <w:multiLevelType w:val="hybridMultilevel"/>
    <w:tmpl w:val="D0226964"/>
    <w:lvl w:ilvl="0" w:tplc="04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nsid w:val="01D74E2E"/>
    <w:multiLevelType w:val="multilevel"/>
    <w:tmpl w:val="DC2ACEAE"/>
    <w:lvl w:ilvl="0">
      <w:start w:val="1"/>
      <w:numFmt w:val="decimal"/>
      <w:lvlText w:val="%1"/>
      <w:lvlJc w:val="left"/>
      <w:pPr>
        <w:ind w:left="1488" w:hanging="473"/>
      </w:pPr>
      <w:rPr>
        <w:rFonts w:hint="default"/>
        <w:lang w:eastAsia="en-US" w:bidi="ar-SA"/>
      </w:rPr>
    </w:lvl>
    <w:lvl w:ilvl="1">
      <w:start w:val="1"/>
      <w:numFmt w:val="decimal"/>
      <w:lvlText w:val="%1.%2"/>
      <w:lvlJc w:val="left"/>
      <w:pPr>
        <w:ind w:left="1488" w:hanging="473"/>
        <w:jc w:val="right"/>
      </w:pPr>
      <w:rPr>
        <w:rFonts w:ascii="Arial" w:eastAsia="Arial" w:hAnsi="Arial" w:cs="Arial" w:hint="default"/>
        <w:b/>
        <w:bCs/>
        <w:w w:val="100"/>
        <w:sz w:val="22"/>
        <w:szCs w:val="22"/>
        <w:lang w:eastAsia="en-US" w:bidi="ar-SA"/>
      </w:rPr>
    </w:lvl>
    <w:lvl w:ilvl="2">
      <w:start w:val="1"/>
      <w:numFmt w:val="decimal"/>
      <w:lvlText w:val="%3."/>
      <w:lvlJc w:val="left"/>
      <w:pPr>
        <w:ind w:left="1865" w:hanging="425"/>
      </w:pPr>
      <w:rPr>
        <w:rFonts w:ascii="Microsoft Sans Serif" w:eastAsia="Microsoft Sans Serif" w:hAnsi="Microsoft Sans Serif" w:cs="Microsoft Sans Serif" w:hint="default"/>
        <w:spacing w:val="-1"/>
        <w:w w:val="100"/>
        <w:sz w:val="22"/>
        <w:szCs w:val="22"/>
        <w:lang w:eastAsia="en-US" w:bidi="ar-SA"/>
      </w:rPr>
    </w:lvl>
    <w:lvl w:ilvl="3">
      <w:numFmt w:val="bullet"/>
      <w:lvlText w:val="•"/>
      <w:lvlJc w:val="left"/>
      <w:pPr>
        <w:ind w:left="3594" w:hanging="425"/>
      </w:pPr>
      <w:rPr>
        <w:rFonts w:hint="default"/>
        <w:lang w:eastAsia="en-US" w:bidi="ar-SA"/>
      </w:rPr>
    </w:lvl>
    <w:lvl w:ilvl="4">
      <w:numFmt w:val="bullet"/>
      <w:lvlText w:val="•"/>
      <w:lvlJc w:val="left"/>
      <w:pPr>
        <w:ind w:left="4462" w:hanging="425"/>
      </w:pPr>
      <w:rPr>
        <w:rFonts w:hint="default"/>
        <w:lang w:eastAsia="en-US" w:bidi="ar-SA"/>
      </w:rPr>
    </w:lvl>
    <w:lvl w:ilvl="5">
      <w:numFmt w:val="bullet"/>
      <w:lvlText w:val="•"/>
      <w:lvlJc w:val="left"/>
      <w:pPr>
        <w:ind w:left="5329" w:hanging="425"/>
      </w:pPr>
      <w:rPr>
        <w:rFonts w:hint="default"/>
        <w:lang w:eastAsia="en-US" w:bidi="ar-SA"/>
      </w:rPr>
    </w:lvl>
    <w:lvl w:ilvl="6">
      <w:numFmt w:val="bullet"/>
      <w:lvlText w:val="•"/>
      <w:lvlJc w:val="left"/>
      <w:pPr>
        <w:ind w:left="6196" w:hanging="425"/>
      </w:pPr>
      <w:rPr>
        <w:rFonts w:hint="default"/>
        <w:lang w:eastAsia="en-US" w:bidi="ar-SA"/>
      </w:rPr>
    </w:lvl>
    <w:lvl w:ilvl="7">
      <w:numFmt w:val="bullet"/>
      <w:lvlText w:val="•"/>
      <w:lvlJc w:val="left"/>
      <w:pPr>
        <w:ind w:left="7064" w:hanging="425"/>
      </w:pPr>
      <w:rPr>
        <w:rFonts w:hint="default"/>
        <w:lang w:eastAsia="en-US" w:bidi="ar-SA"/>
      </w:rPr>
    </w:lvl>
    <w:lvl w:ilvl="8">
      <w:numFmt w:val="bullet"/>
      <w:lvlText w:val="•"/>
      <w:lvlJc w:val="left"/>
      <w:pPr>
        <w:ind w:left="7931" w:hanging="425"/>
      </w:pPr>
      <w:rPr>
        <w:rFonts w:hint="default"/>
        <w:lang w:eastAsia="en-US" w:bidi="ar-SA"/>
      </w:rPr>
    </w:lvl>
  </w:abstractNum>
  <w:abstractNum w:abstractNumId="3">
    <w:nsid w:val="0FBD6C09"/>
    <w:multiLevelType w:val="hybridMultilevel"/>
    <w:tmpl w:val="8254301A"/>
    <w:lvl w:ilvl="0" w:tplc="8282317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16A33AA"/>
    <w:multiLevelType w:val="hybridMultilevel"/>
    <w:tmpl w:val="1A266E9A"/>
    <w:lvl w:ilvl="0" w:tplc="04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210151A5"/>
    <w:multiLevelType w:val="hybridMultilevel"/>
    <w:tmpl w:val="EA58B4E6"/>
    <w:lvl w:ilvl="0" w:tplc="04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29C92EDF"/>
    <w:multiLevelType w:val="multilevel"/>
    <w:tmpl w:val="AA2AA1A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2F2969A4"/>
    <w:multiLevelType w:val="hybridMultilevel"/>
    <w:tmpl w:val="065A02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28B298E"/>
    <w:multiLevelType w:val="hybridMultilevel"/>
    <w:tmpl w:val="68223ACA"/>
    <w:lvl w:ilvl="0" w:tplc="5688303A">
      <w:start w:val="1"/>
      <w:numFmt w:val="lowerLetter"/>
      <w:lvlText w:val="%1)"/>
      <w:lvlJc w:val="left"/>
      <w:pPr>
        <w:ind w:left="723" w:hanging="360"/>
      </w:pPr>
      <w:rPr>
        <w:rFonts w:hint="default"/>
      </w:rPr>
    </w:lvl>
    <w:lvl w:ilvl="1" w:tplc="04090019" w:tentative="1">
      <w:start w:val="1"/>
      <w:numFmt w:val="lowerLetter"/>
      <w:lvlText w:val="%2."/>
      <w:lvlJc w:val="left"/>
      <w:pPr>
        <w:ind w:left="1443" w:hanging="360"/>
      </w:pPr>
    </w:lvl>
    <w:lvl w:ilvl="2" w:tplc="0409001B" w:tentative="1">
      <w:start w:val="1"/>
      <w:numFmt w:val="lowerRoman"/>
      <w:lvlText w:val="%3."/>
      <w:lvlJc w:val="right"/>
      <w:pPr>
        <w:ind w:left="2163" w:hanging="180"/>
      </w:pPr>
    </w:lvl>
    <w:lvl w:ilvl="3" w:tplc="0409000F" w:tentative="1">
      <w:start w:val="1"/>
      <w:numFmt w:val="decimal"/>
      <w:lvlText w:val="%4."/>
      <w:lvlJc w:val="left"/>
      <w:pPr>
        <w:ind w:left="2883" w:hanging="360"/>
      </w:pPr>
    </w:lvl>
    <w:lvl w:ilvl="4" w:tplc="04090019" w:tentative="1">
      <w:start w:val="1"/>
      <w:numFmt w:val="lowerLetter"/>
      <w:lvlText w:val="%5."/>
      <w:lvlJc w:val="left"/>
      <w:pPr>
        <w:ind w:left="3603" w:hanging="360"/>
      </w:pPr>
    </w:lvl>
    <w:lvl w:ilvl="5" w:tplc="0409001B" w:tentative="1">
      <w:start w:val="1"/>
      <w:numFmt w:val="lowerRoman"/>
      <w:lvlText w:val="%6."/>
      <w:lvlJc w:val="right"/>
      <w:pPr>
        <w:ind w:left="4323" w:hanging="180"/>
      </w:pPr>
    </w:lvl>
    <w:lvl w:ilvl="6" w:tplc="0409000F" w:tentative="1">
      <w:start w:val="1"/>
      <w:numFmt w:val="decimal"/>
      <w:lvlText w:val="%7."/>
      <w:lvlJc w:val="left"/>
      <w:pPr>
        <w:ind w:left="5043" w:hanging="360"/>
      </w:pPr>
    </w:lvl>
    <w:lvl w:ilvl="7" w:tplc="04090019" w:tentative="1">
      <w:start w:val="1"/>
      <w:numFmt w:val="lowerLetter"/>
      <w:lvlText w:val="%8."/>
      <w:lvlJc w:val="left"/>
      <w:pPr>
        <w:ind w:left="5763" w:hanging="360"/>
      </w:pPr>
    </w:lvl>
    <w:lvl w:ilvl="8" w:tplc="0409001B" w:tentative="1">
      <w:start w:val="1"/>
      <w:numFmt w:val="lowerRoman"/>
      <w:lvlText w:val="%9."/>
      <w:lvlJc w:val="right"/>
      <w:pPr>
        <w:ind w:left="6483" w:hanging="180"/>
      </w:pPr>
    </w:lvl>
  </w:abstractNum>
  <w:abstractNum w:abstractNumId="9">
    <w:nsid w:val="35652ED1"/>
    <w:multiLevelType w:val="hybridMultilevel"/>
    <w:tmpl w:val="A1363CA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nsid w:val="382D5D43"/>
    <w:multiLevelType w:val="hybridMultilevel"/>
    <w:tmpl w:val="069C0406"/>
    <w:lvl w:ilvl="0" w:tplc="90ACBF5E">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1">
    <w:nsid w:val="3A5A4C13"/>
    <w:multiLevelType w:val="hybridMultilevel"/>
    <w:tmpl w:val="BA8C3EB0"/>
    <w:lvl w:ilvl="0" w:tplc="6B60D2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D645E39"/>
    <w:multiLevelType w:val="hybridMultilevel"/>
    <w:tmpl w:val="0496459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1E82870"/>
    <w:multiLevelType w:val="hybridMultilevel"/>
    <w:tmpl w:val="EF08A47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nsid w:val="42B569B0"/>
    <w:multiLevelType w:val="hybridMultilevel"/>
    <w:tmpl w:val="84F64D6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nsid w:val="472765E4"/>
    <w:multiLevelType w:val="hybridMultilevel"/>
    <w:tmpl w:val="74E03276"/>
    <w:lvl w:ilvl="0" w:tplc="6FC41608">
      <w:start w:val="1"/>
      <w:numFmt w:val="bullet"/>
      <w:lvlText w:val="-"/>
      <w:lvlJc w:val="left"/>
      <w:pPr>
        <w:ind w:left="720" w:hanging="360"/>
      </w:pPr>
      <w:rPr>
        <w:rFonts w:ascii="Times New Roman" w:eastAsiaTheme="minorHAns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D4DC07F"/>
    <w:multiLevelType w:val="multilevel"/>
    <w:tmpl w:val="4D4DC07F"/>
    <w:lvl w:ilvl="0">
      <w:start w:val="1"/>
      <w:numFmt w:val="decimal"/>
      <w:lvlText w:val="[%1]"/>
      <w:lvlJc w:val="left"/>
      <w:pPr>
        <w:ind w:left="647" w:hanging="428"/>
      </w:pPr>
      <w:rPr>
        <w:rFonts w:ascii="Times New Roman" w:eastAsia="Times New Roman" w:hAnsi="Times New Roman" w:cs="Times New Roman" w:hint="default"/>
        <w:spacing w:val="-2"/>
        <w:w w:val="100"/>
        <w:sz w:val="22"/>
        <w:szCs w:val="22"/>
        <w:lang w:eastAsia="en-US" w:bidi="ar-SA"/>
      </w:rPr>
    </w:lvl>
    <w:lvl w:ilvl="1">
      <w:numFmt w:val="bullet"/>
      <w:lvlText w:val="•"/>
      <w:lvlJc w:val="left"/>
      <w:pPr>
        <w:ind w:left="1474" w:hanging="428"/>
      </w:pPr>
      <w:rPr>
        <w:rFonts w:hint="default"/>
        <w:lang w:eastAsia="en-US" w:bidi="ar-SA"/>
      </w:rPr>
    </w:lvl>
    <w:lvl w:ilvl="2">
      <w:numFmt w:val="bullet"/>
      <w:lvlText w:val="•"/>
      <w:lvlJc w:val="left"/>
      <w:pPr>
        <w:ind w:left="2308" w:hanging="428"/>
      </w:pPr>
      <w:rPr>
        <w:rFonts w:hint="default"/>
        <w:lang w:eastAsia="en-US" w:bidi="ar-SA"/>
      </w:rPr>
    </w:lvl>
    <w:lvl w:ilvl="3">
      <w:numFmt w:val="bullet"/>
      <w:lvlText w:val="•"/>
      <w:lvlJc w:val="left"/>
      <w:pPr>
        <w:ind w:left="3143" w:hanging="428"/>
      </w:pPr>
      <w:rPr>
        <w:rFonts w:hint="default"/>
        <w:lang w:eastAsia="en-US" w:bidi="ar-SA"/>
      </w:rPr>
    </w:lvl>
    <w:lvl w:ilvl="4">
      <w:numFmt w:val="bullet"/>
      <w:lvlText w:val="•"/>
      <w:lvlJc w:val="left"/>
      <w:pPr>
        <w:ind w:left="3977" w:hanging="428"/>
      </w:pPr>
      <w:rPr>
        <w:rFonts w:hint="default"/>
        <w:lang w:eastAsia="en-US" w:bidi="ar-SA"/>
      </w:rPr>
    </w:lvl>
    <w:lvl w:ilvl="5">
      <w:numFmt w:val="bullet"/>
      <w:lvlText w:val="•"/>
      <w:lvlJc w:val="left"/>
      <w:pPr>
        <w:ind w:left="4812" w:hanging="428"/>
      </w:pPr>
      <w:rPr>
        <w:rFonts w:hint="default"/>
        <w:lang w:eastAsia="en-US" w:bidi="ar-SA"/>
      </w:rPr>
    </w:lvl>
    <w:lvl w:ilvl="6">
      <w:numFmt w:val="bullet"/>
      <w:lvlText w:val="•"/>
      <w:lvlJc w:val="left"/>
      <w:pPr>
        <w:ind w:left="5646" w:hanging="428"/>
      </w:pPr>
      <w:rPr>
        <w:rFonts w:hint="default"/>
        <w:lang w:eastAsia="en-US" w:bidi="ar-SA"/>
      </w:rPr>
    </w:lvl>
    <w:lvl w:ilvl="7">
      <w:numFmt w:val="bullet"/>
      <w:lvlText w:val="•"/>
      <w:lvlJc w:val="left"/>
      <w:pPr>
        <w:ind w:left="6480" w:hanging="428"/>
      </w:pPr>
      <w:rPr>
        <w:rFonts w:hint="default"/>
        <w:lang w:eastAsia="en-US" w:bidi="ar-SA"/>
      </w:rPr>
    </w:lvl>
    <w:lvl w:ilvl="8">
      <w:numFmt w:val="bullet"/>
      <w:lvlText w:val="•"/>
      <w:lvlJc w:val="left"/>
      <w:pPr>
        <w:ind w:left="7315" w:hanging="428"/>
      </w:pPr>
      <w:rPr>
        <w:rFonts w:hint="default"/>
        <w:lang w:eastAsia="en-US" w:bidi="ar-SA"/>
      </w:rPr>
    </w:lvl>
  </w:abstractNum>
  <w:abstractNum w:abstractNumId="17">
    <w:nsid w:val="4DD07847"/>
    <w:multiLevelType w:val="hybridMultilevel"/>
    <w:tmpl w:val="0350725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nsid w:val="4EE32D66"/>
    <w:multiLevelType w:val="hybridMultilevel"/>
    <w:tmpl w:val="A4B2B58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F32708C"/>
    <w:multiLevelType w:val="hybridMultilevel"/>
    <w:tmpl w:val="08A63D7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nsid w:val="58092885"/>
    <w:multiLevelType w:val="hybridMultilevel"/>
    <w:tmpl w:val="506CB080"/>
    <w:lvl w:ilvl="0" w:tplc="6B60D2DC">
      <w:start w:val="1"/>
      <w:numFmt w:val="decimal"/>
      <w:lvlText w:val="%1."/>
      <w:lvlJc w:val="left"/>
      <w:pPr>
        <w:ind w:left="1083" w:hanging="360"/>
      </w:pPr>
      <w:rPr>
        <w:rFonts w:hint="default"/>
      </w:rPr>
    </w:lvl>
    <w:lvl w:ilvl="1" w:tplc="04090019" w:tentative="1">
      <w:start w:val="1"/>
      <w:numFmt w:val="lowerLetter"/>
      <w:lvlText w:val="%2."/>
      <w:lvlJc w:val="left"/>
      <w:pPr>
        <w:ind w:left="1803" w:hanging="360"/>
      </w:pPr>
    </w:lvl>
    <w:lvl w:ilvl="2" w:tplc="0409001B" w:tentative="1">
      <w:start w:val="1"/>
      <w:numFmt w:val="lowerRoman"/>
      <w:lvlText w:val="%3."/>
      <w:lvlJc w:val="right"/>
      <w:pPr>
        <w:ind w:left="2523" w:hanging="180"/>
      </w:pPr>
    </w:lvl>
    <w:lvl w:ilvl="3" w:tplc="0409000F" w:tentative="1">
      <w:start w:val="1"/>
      <w:numFmt w:val="decimal"/>
      <w:lvlText w:val="%4."/>
      <w:lvlJc w:val="left"/>
      <w:pPr>
        <w:ind w:left="3243" w:hanging="360"/>
      </w:pPr>
    </w:lvl>
    <w:lvl w:ilvl="4" w:tplc="04090019" w:tentative="1">
      <w:start w:val="1"/>
      <w:numFmt w:val="lowerLetter"/>
      <w:lvlText w:val="%5."/>
      <w:lvlJc w:val="left"/>
      <w:pPr>
        <w:ind w:left="3963" w:hanging="360"/>
      </w:pPr>
    </w:lvl>
    <w:lvl w:ilvl="5" w:tplc="0409001B" w:tentative="1">
      <w:start w:val="1"/>
      <w:numFmt w:val="lowerRoman"/>
      <w:lvlText w:val="%6."/>
      <w:lvlJc w:val="right"/>
      <w:pPr>
        <w:ind w:left="4683" w:hanging="180"/>
      </w:pPr>
    </w:lvl>
    <w:lvl w:ilvl="6" w:tplc="0409000F" w:tentative="1">
      <w:start w:val="1"/>
      <w:numFmt w:val="decimal"/>
      <w:lvlText w:val="%7."/>
      <w:lvlJc w:val="left"/>
      <w:pPr>
        <w:ind w:left="5403" w:hanging="360"/>
      </w:pPr>
    </w:lvl>
    <w:lvl w:ilvl="7" w:tplc="04090019" w:tentative="1">
      <w:start w:val="1"/>
      <w:numFmt w:val="lowerLetter"/>
      <w:lvlText w:val="%8."/>
      <w:lvlJc w:val="left"/>
      <w:pPr>
        <w:ind w:left="6123" w:hanging="360"/>
      </w:pPr>
    </w:lvl>
    <w:lvl w:ilvl="8" w:tplc="0409001B" w:tentative="1">
      <w:start w:val="1"/>
      <w:numFmt w:val="lowerRoman"/>
      <w:lvlText w:val="%9."/>
      <w:lvlJc w:val="right"/>
      <w:pPr>
        <w:ind w:left="6843" w:hanging="180"/>
      </w:pPr>
    </w:lvl>
  </w:abstractNum>
  <w:abstractNum w:abstractNumId="21">
    <w:nsid w:val="62A0503C"/>
    <w:multiLevelType w:val="hybridMultilevel"/>
    <w:tmpl w:val="39BC5DC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2">
    <w:nsid w:val="69FA59C5"/>
    <w:multiLevelType w:val="hybridMultilevel"/>
    <w:tmpl w:val="3D06609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nsid w:val="6D8133D9"/>
    <w:multiLevelType w:val="hybridMultilevel"/>
    <w:tmpl w:val="2EEEEC24"/>
    <w:lvl w:ilvl="0" w:tplc="04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nsid w:val="72A57A8C"/>
    <w:multiLevelType w:val="hybridMultilevel"/>
    <w:tmpl w:val="8D323CAA"/>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21"/>
  </w:num>
  <w:num w:numId="2">
    <w:abstractNumId w:val="6"/>
  </w:num>
  <w:num w:numId="3">
    <w:abstractNumId w:val="7"/>
  </w:num>
  <w:num w:numId="4">
    <w:abstractNumId w:val="11"/>
  </w:num>
  <w:num w:numId="5">
    <w:abstractNumId w:val="20"/>
  </w:num>
  <w:num w:numId="6">
    <w:abstractNumId w:val="8"/>
  </w:num>
  <w:num w:numId="7">
    <w:abstractNumId w:val="2"/>
  </w:num>
  <w:num w:numId="8">
    <w:abstractNumId w:val="10"/>
  </w:num>
  <w:num w:numId="9">
    <w:abstractNumId w:val="15"/>
  </w:num>
  <w:num w:numId="10">
    <w:abstractNumId w:val="16"/>
  </w:num>
  <w:num w:numId="11">
    <w:abstractNumId w:val="0"/>
  </w:num>
  <w:num w:numId="12">
    <w:abstractNumId w:val="24"/>
  </w:num>
  <w:num w:numId="13">
    <w:abstractNumId w:val="22"/>
  </w:num>
  <w:num w:numId="14">
    <w:abstractNumId w:val="13"/>
  </w:num>
  <w:num w:numId="15">
    <w:abstractNumId w:val="14"/>
  </w:num>
  <w:num w:numId="16">
    <w:abstractNumId w:val="3"/>
  </w:num>
  <w:num w:numId="17">
    <w:abstractNumId w:val="9"/>
  </w:num>
  <w:num w:numId="18">
    <w:abstractNumId w:val="19"/>
  </w:num>
  <w:num w:numId="19">
    <w:abstractNumId w:val="17"/>
  </w:num>
  <w:num w:numId="20">
    <w:abstractNumId w:val="23"/>
  </w:num>
  <w:num w:numId="21">
    <w:abstractNumId w:val="5"/>
  </w:num>
  <w:num w:numId="22">
    <w:abstractNumId w:val="4"/>
  </w:num>
  <w:num w:numId="23">
    <w:abstractNumId w:val="1"/>
  </w:num>
  <w:num w:numId="24">
    <w:abstractNumId w:val="12"/>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7EB3"/>
    <w:rsid w:val="00005560"/>
    <w:rsid w:val="000135A8"/>
    <w:rsid w:val="0002614F"/>
    <w:rsid w:val="00034250"/>
    <w:rsid w:val="00035CB0"/>
    <w:rsid w:val="00060058"/>
    <w:rsid w:val="000746B5"/>
    <w:rsid w:val="00082176"/>
    <w:rsid w:val="00083644"/>
    <w:rsid w:val="00092E9F"/>
    <w:rsid w:val="0009715E"/>
    <w:rsid w:val="000A1111"/>
    <w:rsid w:val="000C2454"/>
    <w:rsid w:val="000C70E7"/>
    <w:rsid w:val="000D07FA"/>
    <w:rsid w:val="000D18E8"/>
    <w:rsid w:val="000E3AF4"/>
    <w:rsid w:val="00112A52"/>
    <w:rsid w:val="00114365"/>
    <w:rsid w:val="001164D9"/>
    <w:rsid w:val="00121195"/>
    <w:rsid w:val="001264F7"/>
    <w:rsid w:val="00131611"/>
    <w:rsid w:val="00133658"/>
    <w:rsid w:val="00146132"/>
    <w:rsid w:val="00147AFC"/>
    <w:rsid w:val="00156A5A"/>
    <w:rsid w:val="00162C8F"/>
    <w:rsid w:val="00163523"/>
    <w:rsid w:val="001718A1"/>
    <w:rsid w:val="00173F83"/>
    <w:rsid w:val="001808AC"/>
    <w:rsid w:val="0018451D"/>
    <w:rsid w:val="001A6CDB"/>
    <w:rsid w:val="001B013D"/>
    <w:rsid w:val="001B2937"/>
    <w:rsid w:val="001C1F5E"/>
    <w:rsid w:val="001C49BC"/>
    <w:rsid w:val="001D0EB3"/>
    <w:rsid w:val="001E4523"/>
    <w:rsid w:val="001E59C8"/>
    <w:rsid w:val="001F6EBE"/>
    <w:rsid w:val="002019C1"/>
    <w:rsid w:val="00203BED"/>
    <w:rsid w:val="00212EDB"/>
    <w:rsid w:val="00225712"/>
    <w:rsid w:val="00226724"/>
    <w:rsid w:val="00232B69"/>
    <w:rsid w:val="00250F3D"/>
    <w:rsid w:val="00250FD1"/>
    <w:rsid w:val="0025117F"/>
    <w:rsid w:val="00251D59"/>
    <w:rsid w:val="00265257"/>
    <w:rsid w:val="002815CC"/>
    <w:rsid w:val="00286908"/>
    <w:rsid w:val="00294BC5"/>
    <w:rsid w:val="002A78A4"/>
    <w:rsid w:val="002C0E58"/>
    <w:rsid w:val="002F582C"/>
    <w:rsid w:val="00300571"/>
    <w:rsid w:val="00304A08"/>
    <w:rsid w:val="0030642F"/>
    <w:rsid w:val="00320C12"/>
    <w:rsid w:val="003327A5"/>
    <w:rsid w:val="0034331D"/>
    <w:rsid w:val="003450E1"/>
    <w:rsid w:val="00350824"/>
    <w:rsid w:val="00353278"/>
    <w:rsid w:val="00354989"/>
    <w:rsid w:val="00357329"/>
    <w:rsid w:val="00357D03"/>
    <w:rsid w:val="0036452E"/>
    <w:rsid w:val="00364A68"/>
    <w:rsid w:val="003760C2"/>
    <w:rsid w:val="003847A6"/>
    <w:rsid w:val="00394D23"/>
    <w:rsid w:val="00397B2C"/>
    <w:rsid w:val="003B3A57"/>
    <w:rsid w:val="003B3DD0"/>
    <w:rsid w:val="003C13AD"/>
    <w:rsid w:val="003C400C"/>
    <w:rsid w:val="003D617E"/>
    <w:rsid w:val="003F0FAB"/>
    <w:rsid w:val="004052F4"/>
    <w:rsid w:val="00420A74"/>
    <w:rsid w:val="004267F3"/>
    <w:rsid w:val="00446DA8"/>
    <w:rsid w:val="00454EC4"/>
    <w:rsid w:val="0046494E"/>
    <w:rsid w:val="00483A07"/>
    <w:rsid w:val="004C630F"/>
    <w:rsid w:val="004D7136"/>
    <w:rsid w:val="004E6EA8"/>
    <w:rsid w:val="004F05B2"/>
    <w:rsid w:val="004F2673"/>
    <w:rsid w:val="004F7B7A"/>
    <w:rsid w:val="00501596"/>
    <w:rsid w:val="0052776C"/>
    <w:rsid w:val="00530ACD"/>
    <w:rsid w:val="00533654"/>
    <w:rsid w:val="005426DC"/>
    <w:rsid w:val="005506A7"/>
    <w:rsid w:val="00594E6D"/>
    <w:rsid w:val="005A67E1"/>
    <w:rsid w:val="005A6CF7"/>
    <w:rsid w:val="005B0EB1"/>
    <w:rsid w:val="005C3939"/>
    <w:rsid w:val="005D3551"/>
    <w:rsid w:val="005F58E1"/>
    <w:rsid w:val="00602324"/>
    <w:rsid w:val="0060285D"/>
    <w:rsid w:val="00605047"/>
    <w:rsid w:val="006135A6"/>
    <w:rsid w:val="006151F3"/>
    <w:rsid w:val="006259E9"/>
    <w:rsid w:val="00632133"/>
    <w:rsid w:val="00654F1F"/>
    <w:rsid w:val="006557CF"/>
    <w:rsid w:val="00672D7E"/>
    <w:rsid w:val="00693E96"/>
    <w:rsid w:val="006A0233"/>
    <w:rsid w:val="006C37F8"/>
    <w:rsid w:val="006C4DE5"/>
    <w:rsid w:val="006C533F"/>
    <w:rsid w:val="007040F0"/>
    <w:rsid w:val="007177CE"/>
    <w:rsid w:val="00722E5E"/>
    <w:rsid w:val="007238F6"/>
    <w:rsid w:val="0072412F"/>
    <w:rsid w:val="0074148D"/>
    <w:rsid w:val="00753894"/>
    <w:rsid w:val="00760E20"/>
    <w:rsid w:val="00786AC8"/>
    <w:rsid w:val="00787EB3"/>
    <w:rsid w:val="007A02D9"/>
    <w:rsid w:val="007A0E0A"/>
    <w:rsid w:val="007A3D9D"/>
    <w:rsid w:val="007A6DF8"/>
    <w:rsid w:val="007C0AB0"/>
    <w:rsid w:val="007C197C"/>
    <w:rsid w:val="007F0585"/>
    <w:rsid w:val="00821BED"/>
    <w:rsid w:val="00844602"/>
    <w:rsid w:val="00887090"/>
    <w:rsid w:val="008A047C"/>
    <w:rsid w:val="008A0586"/>
    <w:rsid w:val="008A79DE"/>
    <w:rsid w:val="008A7A05"/>
    <w:rsid w:val="008A7C9F"/>
    <w:rsid w:val="008B21EC"/>
    <w:rsid w:val="008B3969"/>
    <w:rsid w:val="008C2797"/>
    <w:rsid w:val="008C340C"/>
    <w:rsid w:val="008D48F5"/>
    <w:rsid w:val="008E0ECD"/>
    <w:rsid w:val="009049D1"/>
    <w:rsid w:val="00915EDA"/>
    <w:rsid w:val="009178A7"/>
    <w:rsid w:val="0092378F"/>
    <w:rsid w:val="00937522"/>
    <w:rsid w:val="009519F9"/>
    <w:rsid w:val="00951D77"/>
    <w:rsid w:val="00971328"/>
    <w:rsid w:val="00982497"/>
    <w:rsid w:val="00983A9E"/>
    <w:rsid w:val="00984D32"/>
    <w:rsid w:val="009A0B38"/>
    <w:rsid w:val="009A2E14"/>
    <w:rsid w:val="009A4E18"/>
    <w:rsid w:val="009B1ADE"/>
    <w:rsid w:val="009B2188"/>
    <w:rsid w:val="009C0BA5"/>
    <w:rsid w:val="009C0ED6"/>
    <w:rsid w:val="009D016D"/>
    <w:rsid w:val="009D37D5"/>
    <w:rsid w:val="009E02A6"/>
    <w:rsid w:val="009F5D17"/>
    <w:rsid w:val="00A009F4"/>
    <w:rsid w:val="00A01AC1"/>
    <w:rsid w:val="00A02F8E"/>
    <w:rsid w:val="00A04A04"/>
    <w:rsid w:val="00A20C4F"/>
    <w:rsid w:val="00A232AE"/>
    <w:rsid w:val="00A26E3F"/>
    <w:rsid w:val="00A41001"/>
    <w:rsid w:val="00A43098"/>
    <w:rsid w:val="00A70320"/>
    <w:rsid w:val="00A7297A"/>
    <w:rsid w:val="00AA3274"/>
    <w:rsid w:val="00AA66DF"/>
    <w:rsid w:val="00AB3CA0"/>
    <w:rsid w:val="00AB64B5"/>
    <w:rsid w:val="00AB7155"/>
    <w:rsid w:val="00AC1EF4"/>
    <w:rsid w:val="00AE3842"/>
    <w:rsid w:val="00AE3BDE"/>
    <w:rsid w:val="00AE41F6"/>
    <w:rsid w:val="00AE714E"/>
    <w:rsid w:val="00AF11E2"/>
    <w:rsid w:val="00AF1877"/>
    <w:rsid w:val="00AF5C5F"/>
    <w:rsid w:val="00B12C7E"/>
    <w:rsid w:val="00B3445F"/>
    <w:rsid w:val="00B55681"/>
    <w:rsid w:val="00B57256"/>
    <w:rsid w:val="00B66FDE"/>
    <w:rsid w:val="00B83842"/>
    <w:rsid w:val="00B83A46"/>
    <w:rsid w:val="00B96EA3"/>
    <w:rsid w:val="00BA1FB8"/>
    <w:rsid w:val="00BA6416"/>
    <w:rsid w:val="00BA75B4"/>
    <w:rsid w:val="00BB3074"/>
    <w:rsid w:val="00BB424A"/>
    <w:rsid w:val="00BB6E17"/>
    <w:rsid w:val="00BD126B"/>
    <w:rsid w:val="00BD1848"/>
    <w:rsid w:val="00BD2A67"/>
    <w:rsid w:val="00BD3476"/>
    <w:rsid w:val="00BD6161"/>
    <w:rsid w:val="00BE60E6"/>
    <w:rsid w:val="00C07C3A"/>
    <w:rsid w:val="00C14087"/>
    <w:rsid w:val="00C1429D"/>
    <w:rsid w:val="00C14EE2"/>
    <w:rsid w:val="00C31356"/>
    <w:rsid w:val="00C34723"/>
    <w:rsid w:val="00C44ECD"/>
    <w:rsid w:val="00C4683E"/>
    <w:rsid w:val="00C52B6F"/>
    <w:rsid w:val="00C61A6E"/>
    <w:rsid w:val="00C869A5"/>
    <w:rsid w:val="00CB4AB6"/>
    <w:rsid w:val="00CE730E"/>
    <w:rsid w:val="00CF259D"/>
    <w:rsid w:val="00CF2827"/>
    <w:rsid w:val="00D045B0"/>
    <w:rsid w:val="00D06099"/>
    <w:rsid w:val="00D1407D"/>
    <w:rsid w:val="00D147AE"/>
    <w:rsid w:val="00D26E53"/>
    <w:rsid w:val="00D36C42"/>
    <w:rsid w:val="00D4435E"/>
    <w:rsid w:val="00D448C5"/>
    <w:rsid w:val="00D528B3"/>
    <w:rsid w:val="00D62A1C"/>
    <w:rsid w:val="00D62D4A"/>
    <w:rsid w:val="00D631C8"/>
    <w:rsid w:val="00D8184E"/>
    <w:rsid w:val="00D87158"/>
    <w:rsid w:val="00D90053"/>
    <w:rsid w:val="00D95EDE"/>
    <w:rsid w:val="00DA2607"/>
    <w:rsid w:val="00DA35AC"/>
    <w:rsid w:val="00DB1C0B"/>
    <w:rsid w:val="00DB1DE7"/>
    <w:rsid w:val="00DB301A"/>
    <w:rsid w:val="00DB7DDB"/>
    <w:rsid w:val="00DC6FCB"/>
    <w:rsid w:val="00DD2FB2"/>
    <w:rsid w:val="00DD3AD0"/>
    <w:rsid w:val="00DD4833"/>
    <w:rsid w:val="00DF50F9"/>
    <w:rsid w:val="00DF5F56"/>
    <w:rsid w:val="00E108FB"/>
    <w:rsid w:val="00E11A6B"/>
    <w:rsid w:val="00E14E1F"/>
    <w:rsid w:val="00E17A55"/>
    <w:rsid w:val="00E32AD8"/>
    <w:rsid w:val="00E32C49"/>
    <w:rsid w:val="00E349F0"/>
    <w:rsid w:val="00E60A54"/>
    <w:rsid w:val="00E64A2D"/>
    <w:rsid w:val="00E714B4"/>
    <w:rsid w:val="00E80473"/>
    <w:rsid w:val="00E93035"/>
    <w:rsid w:val="00E94009"/>
    <w:rsid w:val="00EA068A"/>
    <w:rsid w:val="00EA73FE"/>
    <w:rsid w:val="00EB4177"/>
    <w:rsid w:val="00EB5B94"/>
    <w:rsid w:val="00EC638F"/>
    <w:rsid w:val="00ED4A09"/>
    <w:rsid w:val="00EE165A"/>
    <w:rsid w:val="00EE383B"/>
    <w:rsid w:val="00F0180F"/>
    <w:rsid w:val="00F04D9C"/>
    <w:rsid w:val="00F053DB"/>
    <w:rsid w:val="00F20019"/>
    <w:rsid w:val="00F4345F"/>
    <w:rsid w:val="00F455CA"/>
    <w:rsid w:val="00F47B61"/>
    <w:rsid w:val="00F569F6"/>
    <w:rsid w:val="00F61DDB"/>
    <w:rsid w:val="00F8139A"/>
    <w:rsid w:val="00F81A7A"/>
    <w:rsid w:val="00F84E2C"/>
    <w:rsid w:val="00F936B2"/>
    <w:rsid w:val="00F94ABB"/>
    <w:rsid w:val="00F96F29"/>
    <w:rsid w:val="00F97D94"/>
    <w:rsid w:val="00FA423E"/>
    <w:rsid w:val="00FA4868"/>
    <w:rsid w:val="00FB7657"/>
    <w:rsid w:val="00FC6A39"/>
    <w:rsid w:val="00FE08D4"/>
    <w:rsid w:val="00FE5422"/>
    <w:rsid w:val="00FE578E"/>
    <w:rsid w:val="00FF56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532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448C5"/>
    <w:pPr>
      <w:keepNext/>
      <w:spacing w:before="240" w:after="60" w:line="276" w:lineRule="auto"/>
      <w:outlineLvl w:val="0"/>
    </w:pPr>
    <w:rPr>
      <w:rFonts w:ascii="Cambria" w:eastAsia="Times New Roman" w:hAnsi="Cambria" w:cs="Times New Roman"/>
      <w:b/>
      <w:bCs/>
      <w:kern w:val="32"/>
      <w:sz w:val="32"/>
      <w:szCs w:val="32"/>
      <w:lang w:val="id-ID"/>
    </w:rPr>
  </w:style>
  <w:style w:type="paragraph" w:styleId="Heading2">
    <w:name w:val="heading 2"/>
    <w:basedOn w:val="Normal"/>
    <w:next w:val="Normal"/>
    <w:link w:val="Heading2Char"/>
    <w:uiPriority w:val="9"/>
    <w:semiHidden/>
    <w:unhideWhenUsed/>
    <w:qFormat/>
    <w:rsid w:val="00A7297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3B3DD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3B3DD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7E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7EB3"/>
  </w:style>
  <w:style w:type="paragraph" w:styleId="Footer">
    <w:name w:val="footer"/>
    <w:basedOn w:val="Normal"/>
    <w:link w:val="FooterChar"/>
    <w:uiPriority w:val="99"/>
    <w:unhideWhenUsed/>
    <w:rsid w:val="00787E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7EB3"/>
  </w:style>
  <w:style w:type="table" w:styleId="TableGrid">
    <w:name w:val="Table Grid"/>
    <w:basedOn w:val="TableNormal"/>
    <w:uiPriority w:val="59"/>
    <w:rsid w:val="008A04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B6E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6E17"/>
    <w:rPr>
      <w:rFonts w:ascii="Tahoma" w:hAnsi="Tahoma" w:cs="Tahoma"/>
      <w:sz w:val="16"/>
      <w:szCs w:val="16"/>
    </w:rPr>
  </w:style>
  <w:style w:type="character" w:customStyle="1" w:styleId="Heading1Char">
    <w:name w:val="Heading 1 Char"/>
    <w:basedOn w:val="DefaultParagraphFont"/>
    <w:link w:val="Heading1"/>
    <w:uiPriority w:val="9"/>
    <w:rsid w:val="00D448C5"/>
    <w:rPr>
      <w:rFonts w:ascii="Cambria" w:eastAsia="Times New Roman" w:hAnsi="Cambria" w:cs="Times New Roman"/>
      <w:b/>
      <w:bCs/>
      <w:kern w:val="32"/>
      <w:sz w:val="32"/>
      <w:szCs w:val="32"/>
      <w:lang w:val="id-ID"/>
    </w:rPr>
  </w:style>
  <w:style w:type="character" w:styleId="Hyperlink">
    <w:name w:val="Hyperlink"/>
    <w:basedOn w:val="DefaultParagraphFont"/>
    <w:uiPriority w:val="99"/>
    <w:unhideWhenUsed/>
    <w:rsid w:val="00D448C5"/>
    <w:rPr>
      <w:color w:val="0563C1" w:themeColor="hyperlink"/>
      <w:u w:val="single"/>
    </w:rPr>
  </w:style>
  <w:style w:type="character" w:customStyle="1" w:styleId="UnresolvedMention1">
    <w:name w:val="Unresolved Mention1"/>
    <w:basedOn w:val="DefaultParagraphFont"/>
    <w:uiPriority w:val="99"/>
    <w:semiHidden/>
    <w:unhideWhenUsed/>
    <w:rsid w:val="00D448C5"/>
    <w:rPr>
      <w:color w:val="605E5C"/>
      <w:shd w:val="clear" w:color="auto" w:fill="E1DFDD"/>
    </w:rPr>
  </w:style>
  <w:style w:type="paragraph" w:styleId="TOC1">
    <w:name w:val="toc 1"/>
    <w:basedOn w:val="Normal"/>
    <w:next w:val="Normal"/>
    <w:autoRedefine/>
    <w:uiPriority w:val="39"/>
    <w:semiHidden/>
    <w:unhideWhenUsed/>
    <w:rsid w:val="00D62A1C"/>
    <w:pPr>
      <w:spacing w:after="100"/>
    </w:pPr>
  </w:style>
  <w:style w:type="character" w:customStyle="1" w:styleId="HeaderChar1">
    <w:name w:val="Header Char1"/>
    <w:basedOn w:val="DefaultParagraphFont"/>
    <w:uiPriority w:val="99"/>
    <w:semiHidden/>
    <w:rsid w:val="00FA4868"/>
  </w:style>
  <w:style w:type="paragraph" w:styleId="ListParagraph">
    <w:name w:val="List Paragraph"/>
    <w:aliases w:val="Light Grid Accent 3,Body of text,List Paragraph1,Body of text+1,Body of text+2,Body of text+3,List Paragraph11,Medium Grid 1 - Accent 21,Sub sub,rpp3,sub-section,dot points body text 12,Body of textCxSp,Colorful List - Accent 11,normal"/>
    <w:basedOn w:val="Normal"/>
    <w:link w:val="ListParagraphChar"/>
    <w:uiPriority w:val="34"/>
    <w:qFormat/>
    <w:rsid w:val="00FE5422"/>
    <w:pPr>
      <w:spacing w:after="0" w:line="360" w:lineRule="auto"/>
      <w:ind w:left="720" w:hanging="357"/>
      <w:contextualSpacing/>
      <w:jc w:val="both"/>
    </w:pPr>
  </w:style>
  <w:style w:type="character" w:customStyle="1" w:styleId="ListParagraphChar">
    <w:name w:val="List Paragraph Char"/>
    <w:aliases w:val="Light Grid Accent 3 Char,Body of text Char,List Paragraph1 Char,Body of text+1 Char,Body of text+2 Char,Body of text+3 Char,List Paragraph11 Char,Medium Grid 1 - Accent 21 Char,Sub sub Char,rpp3 Char,sub-section Char,normal Char"/>
    <w:basedOn w:val="DefaultParagraphFont"/>
    <w:link w:val="ListParagraph"/>
    <w:uiPriority w:val="34"/>
    <w:qFormat/>
    <w:rsid w:val="00320C12"/>
  </w:style>
  <w:style w:type="character" w:styleId="FollowedHyperlink">
    <w:name w:val="FollowedHyperlink"/>
    <w:basedOn w:val="DefaultParagraphFont"/>
    <w:uiPriority w:val="99"/>
    <w:semiHidden/>
    <w:unhideWhenUsed/>
    <w:rsid w:val="002A78A4"/>
    <w:rPr>
      <w:color w:val="954F72" w:themeColor="followedHyperlink"/>
      <w:u w:val="single"/>
    </w:rPr>
  </w:style>
  <w:style w:type="character" w:customStyle="1" w:styleId="UnresolvedMention2">
    <w:name w:val="Unresolved Mention2"/>
    <w:basedOn w:val="DefaultParagraphFont"/>
    <w:uiPriority w:val="99"/>
    <w:semiHidden/>
    <w:unhideWhenUsed/>
    <w:rsid w:val="00357D03"/>
    <w:rPr>
      <w:color w:val="605E5C"/>
      <w:shd w:val="clear" w:color="auto" w:fill="E1DFDD"/>
    </w:rPr>
  </w:style>
  <w:style w:type="character" w:customStyle="1" w:styleId="Heading2Char">
    <w:name w:val="Heading 2 Char"/>
    <w:basedOn w:val="DefaultParagraphFont"/>
    <w:link w:val="Heading2"/>
    <w:uiPriority w:val="9"/>
    <w:rsid w:val="00A7297A"/>
    <w:rPr>
      <w:rFonts w:asciiTheme="majorHAnsi" w:eastAsiaTheme="majorEastAsia" w:hAnsiTheme="majorHAnsi" w:cstheme="majorBidi"/>
      <w:color w:val="2E74B5" w:themeColor="accent1" w:themeShade="BF"/>
      <w:sz w:val="26"/>
      <w:szCs w:val="26"/>
    </w:rPr>
  </w:style>
  <w:style w:type="paragraph" w:customStyle="1" w:styleId="TableParagraph">
    <w:name w:val="Table Paragraph"/>
    <w:basedOn w:val="Normal"/>
    <w:uiPriority w:val="1"/>
    <w:qFormat/>
    <w:rsid w:val="00232B69"/>
    <w:pPr>
      <w:widowControl w:val="0"/>
      <w:autoSpaceDE w:val="0"/>
      <w:autoSpaceDN w:val="0"/>
      <w:spacing w:after="0" w:line="240" w:lineRule="auto"/>
    </w:pPr>
    <w:rPr>
      <w:rFonts w:ascii="Microsoft Sans Serif" w:eastAsia="Microsoft Sans Serif" w:hAnsi="Microsoft Sans Serif" w:cs="Microsoft Sans Serif"/>
    </w:rPr>
  </w:style>
  <w:style w:type="paragraph" w:styleId="BodyText">
    <w:name w:val="Body Text"/>
    <w:basedOn w:val="Normal"/>
    <w:link w:val="BodyTextChar"/>
    <w:uiPriority w:val="99"/>
    <w:semiHidden/>
    <w:unhideWhenUsed/>
    <w:rsid w:val="00114365"/>
    <w:pPr>
      <w:spacing w:after="120"/>
    </w:pPr>
  </w:style>
  <w:style w:type="character" w:customStyle="1" w:styleId="BodyTextChar">
    <w:name w:val="Body Text Char"/>
    <w:basedOn w:val="DefaultParagraphFont"/>
    <w:link w:val="BodyText"/>
    <w:uiPriority w:val="99"/>
    <w:semiHidden/>
    <w:rsid w:val="00114365"/>
  </w:style>
  <w:style w:type="character" w:customStyle="1" w:styleId="Heading3Char">
    <w:name w:val="Heading 3 Char"/>
    <w:basedOn w:val="DefaultParagraphFont"/>
    <w:link w:val="Heading3"/>
    <w:uiPriority w:val="9"/>
    <w:semiHidden/>
    <w:rsid w:val="003B3DD0"/>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3B3DD0"/>
    <w:rPr>
      <w:rFonts w:asciiTheme="majorHAnsi" w:eastAsiaTheme="majorEastAsia" w:hAnsiTheme="majorHAnsi" w:cstheme="majorBidi"/>
      <w:i/>
      <w:iCs/>
      <w:color w:val="2E74B5" w:themeColor="accent1" w:themeShade="BF"/>
    </w:rPr>
  </w:style>
  <w:style w:type="paragraph" w:styleId="FootnoteText">
    <w:name w:val="footnote text"/>
    <w:basedOn w:val="Normal"/>
    <w:link w:val="FootnoteTextChar"/>
    <w:uiPriority w:val="99"/>
    <w:semiHidden/>
    <w:unhideWhenUsed/>
    <w:rsid w:val="00D36C4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36C42"/>
    <w:rPr>
      <w:sz w:val="20"/>
      <w:szCs w:val="20"/>
    </w:rPr>
  </w:style>
  <w:style w:type="character" w:styleId="FootnoteReference">
    <w:name w:val="footnote reference"/>
    <w:basedOn w:val="DefaultParagraphFont"/>
    <w:uiPriority w:val="99"/>
    <w:semiHidden/>
    <w:unhideWhenUsed/>
    <w:rsid w:val="00D36C42"/>
    <w:rPr>
      <w:vertAlign w:val="superscript"/>
    </w:rPr>
  </w:style>
  <w:style w:type="paragraph" w:styleId="NormalWeb">
    <w:name w:val="Normal (Web)"/>
    <w:basedOn w:val="Normal"/>
    <w:uiPriority w:val="99"/>
    <w:unhideWhenUsed/>
    <w:rsid w:val="00F20019"/>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BB424A"/>
    <w:rPr>
      <w:sz w:val="16"/>
      <w:szCs w:val="16"/>
    </w:rPr>
  </w:style>
  <w:style w:type="paragraph" w:styleId="CommentText">
    <w:name w:val="annotation text"/>
    <w:basedOn w:val="Normal"/>
    <w:link w:val="CommentTextChar"/>
    <w:uiPriority w:val="99"/>
    <w:semiHidden/>
    <w:unhideWhenUsed/>
    <w:rsid w:val="00BB424A"/>
    <w:pPr>
      <w:spacing w:line="240" w:lineRule="auto"/>
    </w:pPr>
    <w:rPr>
      <w:sz w:val="20"/>
      <w:szCs w:val="20"/>
    </w:rPr>
  </w:style>
  <w:style w:type="character" w:customStyle="1" w:styleId="CommentTextChar">
    <w:name w:val="Comment Text Char"/>
    <w:basedOn w:val="DefaultParagraphFont"/>
    <w:link w:val="CommentText"/>
    <w:uiPriority w:val="99"/>
    <w:semiHidden/>
    <w:rsid w:val="00BB424A"/>
    <w:rPr>
      <w:sz w:val="20"/>
      <w:szCs w:val="20"/>
    </w:rPr>
  </w:style>
  <w:style w:type="paragraph" w:styleId="CommentSubject">
    <w:name w:val="annotation subject"/>
    <w:basedOn w:val="CommentText"/>
    <w:next w:val="CommentText"/>
    <w:link w:val="CommentSubjectChar"/>
    <w:uiPriority w:val="99"/>
    <w:semiHidden/>
    <w:unhideWhenUsed/>
    <w:rsid w:val="00BB424A"/>
    <w:rPr>
      <w:b/>
      <w:bCs/>
    </w:rPr>
  </w:style>
  <w:style w:type="character" w:customStyle="1" w:styleId="CommentSubjectChar">
    <w:name w:val="Comment Subject Char"/>
    <w:basedOn w:val="CommentTextChar"/>
    <w:link w:val="CommentSubject"/>
    <w:uiPriority w:val="99"/>
    <w:semiHidden/>
    <w:rsid w:val="00BB424A"/>
    <w:rPr>
      <w:b/>
      <w:bCs/>
      <w:sz w:val="20"/>
      <w:szCs w:val="20"/>
    </w:rPr>
  </w:style>
  <w:style w:type="character" w:styleId="PlaceholderText">
    <w:name w:val="Placeholder Text"/>
    <w:basedOn w:val="DefaultParagraphFont"/>
    <w:uiPriority w:val="99"/>
    <w:semiHidden/>
    <w:rsid w:val="000C70E7"/>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448C5"/>
    <w:pPr>
      <w:keepNext/>
      <w:spacing w:before="240" w:after="60" w:line="276" w:lineRule="auto"/>
      <w:outlineLvl w:val="0"/>
    </w:pPr>
    <w:rPr>
      <w:rFonts w:ascii="Cambria" w:eastAsia="Times New Roman" w:hAnsi="Cambria" w:cs="Times New Roman"/>
      <w:b/>
      <w:bCs/>
      <w:kern w:val="32"/>
      <w:sz w:val="32"/>
      <w:szCs w:val="32"/>
      <w:lang w:val="id-ID"/>
    </w:rPr>
  </w:style>
  <w:style w:type="paragraph" w:styleId="Heading2">
    <w:name w:val="heading 2"/>
    <w:basedOn w:val="Normal"/>
    <w:next w:val="Normal"/>
    <w:link w:val="Heading2Char"/>
    <w:uiPriority w:val="9"/>
    <w:semiHidden/>
    <w:unhideWhenUsed/>
    <w:qFormat/>
    <w:rsid w:val="00A7297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3B3DD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3B3DD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7E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7EB3"/>
  </w:style>
  <w:style w:type="paragraph" w:styleId="Footer">
    <w:name w:val="footer"/>
    <w:basedOn w:val="Normal"/>
    <w:link w:val="FooterChar"/>
    <w:uiPriority w:val="99"/>
    <w:unhideWhenUsed/>
    <w:rsid w:val="00787E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7EB3"/>
  </w:style>
  <w:style w:type="table" w:styleId="TableGrid">
    <w:name w:val="Table Grid"/>
    <w:basedOn w:val="TableNormal"/>
    <w:uiPriority w:val="59"/>
    <w:rsid w:val="008A04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B6E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6E17"/>
    <w:rPr>
      <w:rFonts w:ascii="Tahoma" w:hAnsi="Tahoma" w:cs="Tahoma"/>
      <w:sz w:val="16"/>
      <w:szCs w:val="16"/>
    </w:rPr>
  </w:style>
  <w:style w:type="character" w:customStyle="1" w:styleId="Heading1Char">
    <w:name w:val="Heading 1 Char"/>
    <w:basedOn w:val="DefaultParagraphFont"/>
    <w:link w:val="Heading1"/>
    <w:uiPriority w:val="9"/>
    <w:rsid w:val="00D448C5"/>
    <w:rPr>
      <w:rFonts w:ascii="Cambria" w:eastAsia="Times New Roman" w:hAnsi="Cambria" w:cs="Times New Roman"/>
      <w:b/>
      <w:bCs/>
      <w:kern w:val="32"/>
      <w:sz w:val="32"/>
      <w:szCs w:val="32"/>
      <w:lang w:val="id-ID"/>
    </w:rPr>
  </w:style>
  <w:style w:type="character" w:styleId="Hyperlink">
    <w:name w:val="Hyperlink"/>
    <w:basedOn w:val="DefaultParagraphFont"/>
    <w:uiPriority w:val="99"/>
    <w:unhideWhenUsed/>
    <w:rsid w:val="00D448C5"/>
    <w:rPr>
      <w:color w:val="0563C1" w:themeColor="hyperlink"/>
      <w:u w:val="single"/>
    </w:rPr>
  </w:style>
  <w:style w:type="character" w:customStyle="1" w:styleId="UnresolvedMention1">
    <w:name w:val="Unresolved Mention1"/>
    <w:basedOn w:val="DefaultParagraphFont"/>
    <w:uiPriority w:val="99"/>
    <w:semiHidden/>
    <w:unhideWhenUsed/>
    <w:rsid w:val="00D448C5"/>
    <w:rPr>
      <w:color w:val="605E5C"/>
      <w:shd w:val="clear" w:color="auto" w:fill="E1DFDD"/>
    </w:rPr>
  </w:style>
  <w:style w:type="paragraph" w:styleId="TOC1">
    <w:name w:val="toc 1"/>
    <w:basedOn w:val="Normal"/>
    <w:next w:val="Normal"/>
    <w:autoRedefine/>
    <w:uiPriority w:val="39"/>
    <w:semiHidden/>
    <w:unhideWhenUsed/>
    <w:rsid w:val="00D62A1C"/>
    <w:pPr>
      <w:spacing w:after="100"/>
    </w:pPr>
  </w:style>
  <w:style w:type="character" w:customStyle="1" w:styleId="HeaderChar1">
    <w:name w:val="Header Char1"/>
    <w:basedOn w:val="DefaultParagraphFont"/>
    <w:uiPriority w:val="99"/>
    <w:semiHidden/>
    <w:rsid w:val="00FA4868"/>
  </w:style>
  <w:style w:type="paragraph" w:styleId="ListParagraph">
    <w:name w:val="List Paragraph"/>
    <w:aliases w:val="Light Grid Accent 3,Body of text,List Paragraph1,Body of text+1,Body of text+2,Body of text+3,List Paragraph11,Medium Grid 1 - Accent 21,Sub sub,rpp3,sub-section,dot points body text 12,Body of textCxSp,Colorful List - Accent 11,normal"/>
    <w:basedOn w:val="Normal"/>
    <w:link w:val="ListParagraphChar"/>
    <w:uiPriority w:val="34"/>
    <w:qFormat/>
    <w:rsid w:val="00FE5422"/>
    <w:pPr>
      <w:spacing w:after="0" w:line="360" w:lineRule="auto"/>
      <w:ind w:left="720" w:hanging="357"/>
      <w:contextualSpacing/>
      <w:jc w:val="both"/>
    </w:pPr>
  </w:style>
  <w:style w:type="character" w:customStyle="1" w:styleId="ListParagraphChar">
    <w:name w:val="List Paragraph Char"/>
    <w:aliases w:val="Light Grid Accent 3 Char,Body of text Char,List Paragraph1 Char,Body of text+1 Char,Body of text+2 Char,Body of text+3 Char,List Paragraph11 Char,Medium Grid 1 - Accent 21 Char,Sub sub Char,rpp3 Char,sub-section Char,normal Char"/>
    <w:basedOn w:val="DefaultParagraphFont"/>
    <w:link w:val="ListParagraph"/>
    <w:uiPriority w:val="34"/>
    <w:qFormat/>
    <w:rsid w:val="00320C12"/>
  </w:style>
  <w:style w:type="character" w:styleId="FollowedHyperlink">
    <w:name w:val="FollowedHyperlink"/>
    <w:basedOn w:val="DefaultParagraphFont"/>
    <w:uiPriority w:val="99"/>
    <w:semiHidden/>
    <w:unhideWhenUsed/>
    <w:rsid w:val="002A78A4"/>
    <w:rPr>
      <w:color w:val="954F72" w:themeColor="followedHyperlink"/>
      <w:u w:val="single"/>
    </w:rPr>
  </w:style>
  <w:style w:type="character" w:customStyle="1" w:styleId="UnresolvedMention2">
    <w:name w:val="Unresolved Mention2"/>
    <w:basedOn w:val="DefaultParagraphFont"/>
    <w:uiPriority w:val="99"/>
    <w:semiHidden/>
    <w:unhideWhenUsed/>
    <w:rsid w:val="00357D03"/>
    <w:rPr>
      <w:color w:val="605E5C"/>
      <w:shd w:val="clear" w:color="auto" w:fill="E1DFDD"/>
    </w:rPr>
  </w:style>
  <w:style w:type="character" w:customStyle="1" w:styleId="Heading2Char">
    <w:name w:val="Heading 2 Char"/>
    <w:basedOn w:val="DefaultParagraphFont"/>
    <w:link w:val="Heading2"/>
    <w:uiPriority w:val="9"/>
    <w:rsid w:val="00A7297A"/>
    <w:rPr>
      <w:rFonts w:asciiTheme="majorHAnsi" w:eastAsiaTheme="majorEastAsia" w:hAnsiTheme="majorHAnsi" w:cstheme="majorBidi"/>
      <w:color w:val="2E74B5" w:themeColor="accent1" w:themeShade="BF"/>
      <w:sz w:val="26"/>
      <w:szCs w:val="26"/>
    </w:rPr>
  </w:style>
  <w:style w:type="paragraph" w:customStyle="1" w:styleId="TableParagraph">
    <w:name w:val="Table Paragraph"/>
    <w:basedOn w:val="Normal"/>
    <w:uiPriority w:val="1"/>
    <w:qFormat/>
    <w:rsid w:val="00232B69"/>
    <w:pPr>
      <w:widowControl w:val="0"/>
      <w:autoSpaceDE w:val="0"/>
      <w:autoSpaceDN w:val="0"/>
      <w:spacing w:after="0" w:line="240" w:lineRule="auto"/>
    </w:pPr>
    <w:rPr>
      <w:rFonts w:ascii="Microsoft Sans Serif" w:eastAsia="Microsoft Sans Serif" w:hAnsi="Microsoft Sans Serif" w:cs="Microsoft Sans Serif"/>
    </w:rPr>
  </w:style>
  <w:style w:type="paragraph" w:styleId="BodyText">
    <w:name w:val="Body Text"/>
    <w:basedOn w:val="Normal"/>
    <w:link w:val="BodyTextChar"/>
    <w:uiPriority w:val="99"/>
    <w:semiHidden/>
    <w:unhideWhenUsed/>
    <w:rsid w:val="00114365"/>
    <w:pPr>
      <w:spacing w:after="120"/>
    </w:pPr>
  </w:style>
  <w:style w:type="character" w:customStyle="1" w:styleId="BodyTextChar">
    <w:name w:val="Body Text Char"/>
    <w:basedOn w:val="DefaultParagraphFont"/>
    <w:link w:val="BodyText"/>
    <w:uiPriority w:val="99"/>
    <w:semiHidden/>
    <w:rsid w:val="00114365"/>
  </w:style>
  <w:style w:type="character" w:customStyle="1" w:styleId="Heading3Char">
    <w:name w:val="Heading 3 Char"/>
    <w:basedOn w:val="DefaultParagraphFont"/>
    <w:link w:val="Heading3"/>
    <w:uiPriority w:val="9"/>
    <w:semiHidden/>
    <w:rsid w:val="003B3DD0"/>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3B3DD0"/>
    <w:rPr>
      <w:rFonts w:asciiTheme="majorHAnsi" w:eastAsiaTheme="majorEastAsia" w:hAnsiTheme="majorHAnsi" w:cstheme="majorBidi"/>
      <w:i/>
      <w:iCs/>
      <w:color w:val="2E74B5" w:themeColor="accent1" w:themeShade="BF"/>
    </w:rPr>
  </w:style>
  <w:style w:type="paragraph" w:styleId="FootnoteText">
    <w:name w:val="footnote text"/>
    <w:basedOn w:val="Normal"/>
    <w:link w:val="FootnoteTextChar"/>
    <w:uiPriority w:val="99"/>
    <w:semiHidden/>
    <w:unhideWhenUsed/>
    <w:rsid w:val="00D36C4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36C42"/>
    <w:rPr>
      <w:sz w:val="20"/>
      <w:szCs w:val="20"/>
    </w:rPr>
  </w:style>
  <w:style w:type="character" w:styleId="FootnoteReference">
    <w:name w:val="footnote reference"/>
    <w:basedOn w:val="DefaultParagraphFont"/>
    <w:uiPriority w:val="99"/>
    <w:semiHidden/>
    <w:unhideWhenUsed/>
    <w:rsid w:val="00D36C42"/>
    <w:rPr>
      <w:vertAlign w:val="superscript"/>
    </w:rPr>
  </w:style>
  <w:style w:type="paragraph" w:styleId="NormalWeb">
    <w:name w:val="Normal (Web)"/>
    <w:basedOn w:val="Normal"/>
    <w:uiPriority w:val="99"/>
    <w:unhideWhenUsed/>
    <w:rsid w:val="00F20019"/>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BB424A"/>
    <w:rPr>
      <w:sz w:val="16"/>
      <w:szCs w:val="16"/>
    </w:rPr>
  </w:style>
  <w:style w:type="paragraph" w:styleId="CommentText">
    <w:name w:val="annotation text"/>
    <w:basedOn w:val="Normal"/>
    <w:link w:val="CommentTextChar"/>
    <w:uiPriority w:val="99"/>
    <w:semiHidden/>
    <w:unhideWhenUsed/>
    <w:rsid w:val="00BB424A"/>
    <w:pPr>
      <w:spacing w:line="240" w:lineRule="auto"/>
    </w:pPr>
    <w:rPr>
      <w:sz w:val="20"/>
      <w:szCs w:val="20"/>
    </w:rPr>
  </w:style>
  <w:style w:type="character" w:customStyle="1" w:styleId="CommentTextChar">
    <w:name w:val="Comment Text Char"/>
    <w:basedOn w:val="DefaultParagraphFont"/>
    <w:link w:val="CommentText"/>
    <w:uiPriority w:val="99"/>
    <w:semiHidden/>
    <w:rsid w:val="00BB424A"/>
    <w:rPr>
      <w:sz w:val="20"/>
      <w:szCs w:val="20"/>
    </w:rPr>
  </w:style>
  <w:style w:type="paragraph" w:styleId="CommentSubject">
    <w:name w:val="annotation subject"/>
    <w:basedOn w:val="CommentText"/>
    <w:next w:val="CommentText"/>
    <w:link w:val="CommentSubjectChar"/>
    <w:uiPriority w:val="99"/>
    <w:semiHidden/>
    <w:unhideWhenUsed/>
    <w:rsid w:val="00BB424A"/>
    <w:rPr>
      <w:b/>
      <w:bCs/>
    </w:rPr>
  </w:style>
  <w:style w:type="character" w:customStyle="1" w:styleId="CommentSubjectChar">
    <w:name w:val="Comment Subject Char"/>
    <w:basedOn w:val="CommentTextChar"/>
    <w:link w:val="CommentSubject"/>
    <w:uiPriority w:val="99"/>
    <w:semiHidden/>
    <w:rsid w:val="00BB424A"/>
    <w:rPr>
      <w:b/>
      <w:bCs/>
      <w:sz w:val="20"/>
      <w:szCs w:val="20"/>
    </w:rPr>
  </w:style>
  <w:style w:type="character" w:styleId="PlaceholderText">
    <w:name w:val="Placeholder Text"/>
    <w:basedOn w:val="DefaultParagraphFont"/>
    <w:uiPriority w:val="99"/>
    <w:semiHidden/>
    <w:rsid w:val="000C70E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703783">
      <w:bodyDiv w:val="1"/>
      <w:marLeft w:val="0"/>
      <w:marRight w:val="0"/>
      <w:marTop w:val="0"/>
      <w:marBottom w:val="0"/>
      <w:divBdr>
        <w:top w:val="none" w:sz="0" w:space="0" w:color="auto"/>
        <w:left w:val="none" w:sz="0" w:space="0" w:color="auto"/>
        <w:bottom w:val="none" w:sz="0" w:space="0" w:color="auto"/>
        <w:right w:val="none" w:sz="0" w:space="0" w:color="auto"/>
      </w:divBdr>
      <w:divsChild>
        <w:div w:id="386413463">
          <w:marLeft w:val="480"/>
          <w:marRight w:val="0"/>
          <w:marTop w:val="0"/>
          <w:marBottom w:val="0"/>
          <w:divBdr>
            <w:top w:val="none" w:sz="0" w:space="0" w:color="auto"/>
            <w:left w:val="none" w:sz="0" w:space="0" w:color="auto"/>
            <w:bottom w:val="none" w:sz="0" w:space="0" w:color="auto"/>
            <w:right w:val="none" w:sz="0" w:space="0" w:color="auto"/>
          </w:divBdr>
        </w:div>
        <w:div w:id="1025329961">
          <w:marLeft w:val="480"/>
          <w:marRight w:val="0"/>
          <w:marTop w:val="0"/>
          <w:marBottom w:val="0"/>
          <w:divBdr>
            <w:top w:val="none" w:sz="0" w:space="0" w:color="auto"/>
            <w:left w:val="none" w:sz="0" w:space="0" w:color="auto"/>
            <w:bottom w:val="none" w:sz="0" w:space="0" w:color="auto"/>
            <w:right w:val="none" w:sz="0" w:space="0" w:color="auto"/>
          </w:divBdr>
        </w:div>
        <w:div w:id="171185151">
          <w:marLeft w:val="480"/>
          <w:marRight w:val="0"/>
          <w:marTop w:val="0"/>
          <w:marBottom w:val="0"/>
          <w:divBdr>
            <w:top w:val="none" w:sz="0" w:space="0" w:color="auto"/>
            <w:left w:val="none" w:sz="0" w:space="0" w:color="auto"/>
            <w:bottom w:val="none" w:sz="0" w:space="0" w:color="auto"/>
            <w:right w:val="none" w:sz="0" w:space="0" w:color="auto"/>
          </w:divBdr>
        </w:div>
        <w:div w:id="711001683">
          <w:marLeft w:val="480"/>
          <w:marRight w:val="0"/>
          <w:marTop w:val="0"/>
          <w:marBottom w:val="0"/>
          <w:divBdr>
            <w:top w:val="none" w:sz="0" w:space="0" w:color="auto"/>
            <w:left w:val="none" w:sz="0" w:space="0" w:color="auto"/>
            <w:bottom w:val="none" w:sz="0" w:space="0" w:color="auto"/>
            <w:right w:val="none" w:sz="0" w:space="0" w:color="auto"/>
          </w:divBdr>
        </w:div>
        <w:div w:id="391738030">
          <w:marLeft w:val="480"/>
          <w:marRight w:val="0"/>
          <w:marTop w:val="0"/>
          <w:marBottom w:val="0"/>
          <w:divBdr>
            <w:top w:val="none" w:sz="0" w:space="0" w:color="auto"/>
            <w:left w:val="none" w:sz="0" w:space="0" w:color="auto"/>
            <w:bottom w:val="none" w:sz="0" w:space="0" w:color="auto"/>
            <w:right w:val="none" w:sz="0" w:space="0" w:color="auto"/>
          </w:divBdr>
        </w:div>
        <w:div w:id="707068271">
          <w:marLeft w:val="480"/>
          <w:marRight w:val="0"/>
          <w:marTop w:val="0"/>
          <w:marBottom w:val="0"/>
          <w:divBdr>
            <w:top w:val="none" w:sz="0" w:space="0" w:color="auto"/>
            <w:left w:val="none" w:sz="0" w:space="0" w:color="auto"/>
            <w:bottom w:val="none" w:sz="0" w:space="0" w:color="auto"/>
            <w:right w:val="none" w:sz="0" w:space="0" w:color="auto"/>
          </w:divBdr>
        </w:div>
        <w:div w:id="448747327">
          <w:marLeft w:val="480"/>
          <w:marRight w:val="0"/>
          <w:marTop w:val="0"/>
          <w:marBottom w:val="0"/>
          <w:divBdr>
            <w:top w:val="none" w:sz="0" w:space="0" w:color="auto"/>
            <w:left w:val="none" w:sz="0" w:space="0" w:color="auto"/>
            <w:bottom w:val="none" w:sz="0" w:space="0" w:color="auto"/>
            <w:right w:val="none" w:sz="0" w:space="0" w:color="auto"/>
          </w:divBdr>
        </w:div>
        <w:div w:id="873538448">
          <w:marLeft w:val="480"/>
          <w:marRight w:val="0"/>
          <w:marTop w:val="0"/>
          <w:marBottom w:val="0"/>
          <w:divBdr>
            <w:top w:val="none" w:sz="0" w:space="0" w:color="auto"/>
            <w:left w:val="none" w:sz="0" w:space="0" w:color="auto"/>
            <w:bottom w:val="none" w:sz="0" w:space="0" w:color="auto"/>
            <w:right w:val="none" w:sz="0" w:space="0" w:color="auto"/>
          </w:divBdr>
        </w:div>
        <w:div w:id="1804231628">
          <w:marLeft w:val="480"/>
          <w:marRight w:val="0"/>
          <w:marTop w:val="0"/>
          <w:marBottom w:val="0"/>
          <w:divBdr>
            <w:top w:val="none" w:sz="0" w:space="0" w:color="auto"/>
            <w:left w:val="none" w:sz="0" w:space="0" w:color="auto"/>
            <w:bottom w:val="none" w:sz="0" w:space="0" w:color="auto"/>
            <w:right w:val="none" w:sz="0" w:space="0" w:color="auto"/>
          </w:divBdr>
        </w:div>
        <w:div w:id="759178441">
          <w:marLeft w:val="480"/>
          <w:marRight w:val="0"/>
          <w:marTop w:val="0"/>
          <w:marBottom w:val="0"/>
          <w:divBdr>
            <w:top w:val="none" w:sz="0" w:space="0" w:color="auto"/>
            <w:left w:val="none" w:sz="0" w:space="0" w:color="auto"/>
            <w:bottom w:val="none" w:sz="0" w:space="0" w:color="auto"/>
            <w:right w:val="none" w:sz="0" w:space="0" w:color="auto"/>
          </w:divBdr>
        </w:div>
        <w:div w:id="1358190363">
          <w:marLeft w:val="480"/>
          <w:marRight w:val="0"/>
          <w:marTop w:val="0"/>
          <w:marBottom w:val="0"/>
          <w:divBdr>
            <w:top w:val="none" w:sz="0" w:space="0" w:color="auto"/>
            <w:left w:val="none" w:sz="0" w:space="0" w:color="auto"/>
            <w:bottom w:val="none" w:sz="0" w:space="0" w:color="auto"/>
            <w:right w:val="none" w:sz="0" w:space="0" w:color="auto"/>
          </w:divBdr>
        </w:div>
        <w:div w:id="1326861854">
          <w:marLeft w:val="480"/>
          <w:marRight w:val="0"/>
          <w:marTop w:val="0"/>
          <w:marBottom w:val="0"/>
          <w:divBdr>
            <w:top w:val="none" w:sz="0" w:space="0" w:color="auto"/>
            <w:left w:val="none" w:sz="0" w:space="0" w:color="auto"/>
            <w:bottom w:val="none" w:sz="0" w:space="0" w:color="auto"/>
            <w:right w:val="none" w:sz="0" w:space="0" w:color="auto"/>
          </w:divBdr>
        </w:div>
        <w:div w:id="84541596">
          <w:marLeft w:val="480"/>
          <w:marRight w:val="0"/>
          <w:marTop w:val="0"/>
          <w:marBottom w:val="0"/>
          <w:divBdr>
            <w:top w:val="none" w:sz="0" w:space="0" w:color="auto"/>
            <w:left w:val="none" w:sz="0" w:space="0" w:color="auto"/>
            <w:bottom w:val="none" w:sz="0" w:space="0" w:color="auto"/>
            <w:right w:val="none" w:sz="0" w:space="0" w:color="auto"/>
          </w:divBdr>
        </w:div>
        <w:div w:id="1607619376">
          <w:marLeft w:val="480"/>
          <w:marRight w:val="0"/>
          <w:marTop w:val="0"/>
          <w:marBottom w:val="0"/>
          <w:divBdr>
            <w:top w:val="none" w:sz="0" w:space="0" w:color="auto"/>
            <w:left w:val="none" w:sz="0" w:space="0" w:color="auto"/>
            <w:bottom w:val="none" w:sz="0" w:space="0" w:color="auto"/>
            <w:right w:val="none" w:sz="0" w:space="0" w:color="auto"/>
          </w:divBdr>
        </w:div>
        <w:div w:id="1718622633">
          <w:marLeft w:val="480"/>
          <w:marRight w:val="0"/>
          <w:marTop w:val="0"/>
          <w:marBottom w:val="0"/>
          <w:divBdr>
            <w:top w:val="none" w:sz="0" w:space="0" w:color="auto"/>
            <w:left w:val="none" w:sz="0" w:space="0" w:color="auto"/>
            <w:bottom w:val="none" w:sz="0" w:space="0" w:color="auto"/>
            <w:right w:val="none" w:sz="0" w:space="0" w:color="auto"/>
          </w:divBdr>
        </w:div>
      </w:divsChild>
    </w:div>
    <w:div w:id="331034776">
      <w:bodyDiv w:val="1"/>
      <w:marLeft w:val="0"/>
      <w:marRight w:val="0"/>
      <w:marTop w:val="0"/>
      <w:marBottom w:val="0"/>
      <w:divBdr>
        <w:top w:val="none" w:sz="0" w:space="0" w:color="auto"/>
        <w:left w:val="none" w:sz="0" w:space="0" w:color="auto"/>
        <w:bottom w:val="none" w:sz="0" w:space="0" w:color="auto"/>
        <w:right w:val="none" w:sz="0" w:space="0" w:color="auto"/>
      </w:divBdr>
    </w:div>
    <w:div w:id="417094342">
      <w:bodyDiv w:val="1"/>
      <w:marLeft w:val="0"/>
      <w:marRight w:val="0"/>
      <w:marTop w:val="0"/>
      <w:marBottom w:val="0"/>
      <w:divBdr>
        <w:top w:val="none" w:sz="0" w:space="0" w:color="auto"/>
        <w:left w:val="none" w:sz="0" w:space="0" w:color="auto"/>
        <w:bottom w:val="none" w:sz="0" w:space="0" w:color="auto"/>
        <w:right w:val="none" w:sz="0" w:space="0" w:color="auto"/>
      </w:divBdr>
    </w:div>
    <w:div w:id="426923814">
      <w:bodyDiv w:val="1"/>
      <w:marLeft w:val="0"/>
      <w:marRight w:val="0"/>
      <w:marTop w:val="0"/>
      <w:marBottom w:val="0"/>
      <w:divBdr>
        <w:top w:val="none" w:sz="0" w:space="0" w:color="auto"/>
        <w:left w:val="none" w:sz="0" w:space="0" w:color="auto"/>
        <w:bottom w:val="none" w:sz="0" w:space="0" w:color="auto"/>
        <w:right w:val="none" w:sz="0" w:space="0" w:color="auto"/>
      </w:divBdr>
    </w:div>
    <w:div w:id="431124192">
      <w:bodyDiv w:val="1"/>
      <w:marLeft w:val="0"/>
      <w:marRight w:val="0"/>
      <w:marTop w:val="0"/>
      <w:marBottom w:val="0"/>
      <w:divBdr>
        <w:top w:val="none" w:sz="0" w:space="0" w:color="auto"/>
        <w:left w:val="none" w:sz="0" w:space="0" w:color="auto"/>
        <w:bottom w:val="none" w:sz="0" w:space="0" w:color="auto"/>
        <w:right w:val="none" w:sz="0" w:space="0" w:color="auto"/>
      </w:divBdr>
    </w:div>
    <w:div w:id="448547238">
      <w:bodyDiv w:val="1"/>
      <w:marLeft w:val="0"/>
      <w:marRight w:val="0"/>
      <w:marTop w:val="0"/>
      <w:marBottom w:val="0"/>
      <w:divBdr>
        <w:top w:val="none" w:sz="0" w:space="0" w:color="auto"/>
        <w:left w:val="none" w:sz="0" w:space="0" w:color="auto"/>
        <w:bottom w:val="none" w:sz="0" w:space="0" w:color="auto"/>
        <w:right w:val="none" w:sz="0" w:space="0" w:color="auto"/>
      </w:divBdr>
    </w:div>
    <w:div w:id="471873467">
      <w:bodyDiv w:val="1"/>
      <w:marLeft w:val="0"/>
      <w:marRight w:val="0"/>
      <w:marTop w:val="0"/>
      <w:marBottom w:val="0"/>
      <w:divBdr>
        <w:top w:val="none" w:sz="0" w:space="0" w:color="auto"/>
        <w:left w:val="none" w:sz="0" w:space="0" w:color="auto"/>
        <w:bottom w:val="none" w:sz="0" w:space="0" w:color="auto"/>
        <w:right w:val="none" w:sz="0" w:space="0" w:color="auto"/>
      </w:divBdr>
      <w:divsChild>
        <w:div w:id="1011758776">
          <w:marLeft w:val="480"/>
          <w:marRight w:val="0"/>
          <w:marTop w:val="0"/>
          <w:marBottom w:val="0"/>
          <w:divBdr>
            <w:top w:val="none" w:sz="0" w:space="0" w:color="auto"/>
            <w:left w:val="none" w:sz="0" w:space="0" w:color="auto"/>
            <w:bottom w:val="none" w:sz="0" w:space="0" w:color="auto"/>
            <w:right w:val="none" w:sz="0" w:space="0" w:color="auto"/>
          </w:divBdr>
        </w:div>
        <w:div w:id="969087726">
          <w:marLeft w:val="480"/>
          <w:marRight w:val="0"/>
          <w:marTop w:val="0"/>
          <w:marBottom w:val="0"/>
          <w:divBdr>
            <w:top w:val="none" w:sz="0" w:space="0" w:color="auto"/>
            <w:left w:val="none" w:sz="0" w:space="0" w:color="auto"/>
            <w:bottom w:val="none" w:sz="0" w:space="0" w:color="auto"/>
            <w:right w:val="none" w:sz="0" w:space="0" w:color="auto"/>
          </w:divBdr>
        </w:div>
        <w:div w:id="768231661">
          <w:marLeft w:val="480"/>
          <w:marRight w:val="0"/>
          <w:marTop w:val="0"/>
          <w:marBottom w:val="0"/>
          <w:divBdr>
            <w:top w:val="none" w:sz="0" w:space="0" w:color="auto"/>
            <w:left w:val="none" w:sz="0" w:space="0" w:color="auto"/>
            <w:bottom w:val="none" w:sz="0" w:space="0" w:color="auto"/>
            <w:right w:val="none" w:sz="0" w:space="0" w:color="auto"/>
          </w:divBdr>
        </w:div>
        <w:div w:id="1543205506">
          <w:marLeft w:val="480"/>
          <w:marRight w:val="0"/>
          <w:marTop w:val="0"/>
          <w:marBottom w:val="0"/>
          <w:divBdr>
            <w:top w:val="none" w:sz="0" w:space="0" w:color="auto"/>
            <w:left w:val="none" w:sz="0" w:space="0" w:color="auto"/>
            <w:bottom w:val="none" w:sz="0" w:space="0" w:color="auto"/>
            <w:right w:val="none" w:sz="0" w:space="0" w:color="auto"/>
          </w:divBdr>
        </w:div>
        <w:div w:id="202795420">
          <w:marLeft w:val="480"/>
          <w:marRight w:val="0"/>
          <w:marTop w:val="0"/>
          <w:marBottom w:val="0"/>
          <w:divBdr>
            <w:top w:val="none" w:sz="0" w:space="0" w:color="auto"/>
            <w:left w:val="none" w:sz="0" w:space="0" w:color="auto"/>
            <w:bottom w:val="none" w:sz="0" w:space="0" w:color="auto"/>
            <w:right w:val="none" w:sz="0" w:space="0" w:color="auto"/>
          </w:divBdr>
        </w:div>
        <w:div w:id="754522562">
          <w:marLeft w:val="480"/>
          <w:marRight w:val="0"/>
          <w:marTop w:val="0"/>
          <w:marBottom w:val="0"/>
          <w:divBdr>
            <w:top w:val="none" w:sz="0" w:space="0" w:color="auto"/>
            <w:left w:val="none" w:sz="0" w:space="0" w:color="auto"/>
            <w:bottom w:val="none" w:sz="0" w:space="0" w:color="auto"/>
            <w:right w:val="none" w:sz="0" w:space="0" w:color="auto"/>
          </w:divBdr>
        </w:div>
        <w:div w:id="637221439">
          <w:marLeft w:val="480"/>
          <w:marRight w:val="0"/>
          <w:marTop w:val="0"/>
          <w:marBottom w:val="0"/>
          <w:divBdr>
            <w:top w:val="none" w:sz="0" w:space="0" w:color="auto"/>
            <w:left w:val="none" w:sz="0" w:space="0" w:color="auto"/>
            <w:bottom w:val="none" w:sz="0" w:space="0" w:color="auto"/>
            <w:right w:val="none" w:sz="0" w:space="0" w:color="auto"/>
          </w:divBdr>
        </w:div>
        <w:div w:id="371153733">
          <w:marLeft w:val="480"/>
          <w:marRight w:val="0"/>
          <w:marTop w:val="0"/>
          <w:marBottom w:val="0"/>
          <w:divBdr>
            <w:top w:val="none" w:sz="0" w:space="0" w:color="auto"/>
            <w:left w:val="none" w:sz="0" w:space="0" w:color="auto"/>
            <w:bottom w:val="none" w:sz="0" w:space="0" w:color="auto"/>
            <w:right w:val="none" w:sz="0" w:space="0" w:color="auto"/>
          </w:divBdr>
        </w:div>
        <w:div w:id="116340859">
          <w:marLeft w:val="480"/>
          <w:marRight w:val="0"/>
          <w:marTop w:val="0"/>
          <w:marBottom w:val="0"/>
          <w:divBdr>
            <w:top w:val="none" w:sz="0" w:space="0" w:color="auto"/>
            <w:left w:val="none" w:sz="0" w:space="0" w:color="auto"/>
            <w:bottom w:val="none" w:sz="0" w:space="0" w:color="auto"/>
            <w:right w:val="none" w:sz="0" w:space="0" w:color="auto"/>
          </w:divBdr>
        </w:div>
        <w:div w:id="1706518753">
          <w:marLeft w:val="480"/>
          <w:marRight w:val="0"/>
          <w:marTop w:val="0"/>
          <w:marBottom w:val="0"/>
          <w:divBdr>
            <w:top w:val="none" w:sz="0" w:space="0" w:color="auto"/>
            <w:left w:val="none" w:sz="0" w:space="0" w:color="auto"/>
            <w:bottom w:val="none" w:sz="0" w:space="0" w:color="auto"/>
            <w:right w:val="none" w:sz="0" w:space="0" w:color="auto"/>
          </w:divBdr>
        </w:div>
        <w:div w:id="625359185">
          <w:marLeft w:val="480"/>
          <w:marRight w:val="0"/>
          <w:marTop w:val="0"/>
          <w:marBottom w:val="0"/>
          <w:divBdr>
            <w:top w:val="none" w:sz="0" w:space="0" w:color="auto"/>
            <w:left w:val="none" w:sz="0" w:space="0" w:color="auto"/>
            <w:bottom w:val="none" w:sz="0" w:space="0" w:color="auto"/>
            <w:right w:val="none" w:sz="0" w:space="0" w:color="auto"/>
          </w:divBdr>
        </w:div>
        <w:div w:id="2107379615">
          <w:marLeft w:val="480"/>
          <w:marRight w:val="0"/>
          <w:marTop w:val="0"/>
          <w:marBottom w:val="0"/>
          <w:divBdr>
            <w:top w:val="none" w:sz="0" w:space="0" w:color="auto"/>
            <w:left w:val="none" w:sz="0" w:space="0" w:color="auto"/>
            <w:bottom w:val="none" w:sz="0" w:space="0" w:color="auto"/>
            <w:right w:val="none" w:sz="0" w:space="0" w:color="auto"/>
          </w:divBdr>
        </w:div>
        <w:div w:id="1368137296">
          <w:marLeft w:val="480"/>
          <w:marRight w:val="0"/>
          <w:marTop w:val="0"/>
          <w:marBottom w:val="0"/>
          <w:divBdr>
            <w:top w:val="none" w:sz="0" w:space="0" w:color="auto"/>
            <w:left w:val="none" w:sz="0" w:space="0" w:color="auto"/>
            <w:bottom w:val="none" w:sz="0" w:space="0" w:color="auto"/>
            <w:right w:val="none" w:sz="0" w:space="0" w:color="auto"/>
          </w:divBdr>
        </w:div>
        <w:div w:id="80612790">
          <w:marLeft w:val="480"/>
          <w:marRight w:val="0"/>
          <w:marTop w:val="0"/>
          <w:marBottom w:val="0"/>
          <w:divBdr>
            <w:top w:val="none" w:sz="0" w:space="0" w:color="auto"/>
            <w:left w:val="none" w:sz="0" w:space="0" w:color="auto"/>
            <w:bottom w:val="none" w:sz="0" w:space="0" w:color="auto"/>
            <w:right w:val="none" w:sz="0" w:space="0" w:color="auto"/>
          </w:divBdr>
        </w:div>
      </w:divsChild>
    </w:div>
    <w:div w:id="475100501">
      <w:bodyDiv w:val="1"/>
      <w:marLeft w:val="0"/>
      <w:marRight w:val="0"/>
      <w:marTop w:val="0"/>
      <w:marBottom w:val="0"/>
      <w:divBdr>
        <w:top w:val="none" w:sz="0" w:space="0" w:color="auto"/>
        <w:left w:val="none" w:sz="0" w:space="0" w:color="auto"/>
        <w:bottom w:val="none" w:sz="0" w:space="0" w:color="auto"/>
        <w:right w:val="none" w:sz="0" w:space="0" w:color="auto"/>
      </w:divBdr>
    </w:div>
    <w:div w:id="480342293">
      <w:bodyDiv w:val="1"/>
      <w:marLeft w:val="0"/>
      <w:marRight w:val="0"/>
      <w:marTop w:val="0"/>
      <w:marBottom w:val="0"/>
      <w:divBdr>
        <w:top w:val="none" w:sz="0" w:space="0" w:color="auto"/>
        <w:left w:val="none" w:sz="0" w:space="0" w:color="auto"/>
        <w:bottom w:val="none" w:sz="0" w:space="0" w:color="auto"/>
        <w:right w:val="none" w:sz="0" w:space="0" w:color="auto"/>
      </w:divBdr>
    </w:div>
    <w:div w:id="704871570">
      <w:bodyDiv w:val="1"/>
      <w:marLeft w:val="0"/>
      <w:marRight w:val="0"/>
      <w:marTop w:val="0"/>
      <w:marBottom w:val="0"/>
      <w:divBdr>
        <w:top w:val="none" w:sz="0" w:space="0" w:color="auto"/>
        <w:left w:val="none" w:sz="0" w:space="0" w:color="auto"/>
        <w:bottom w:val="none" w:sz="0" w:space="0" w:color="auto"/>
        <w:right w:val="none" w:sz="0" w:space="0" w:color="auto"/>
      </w:divBdr>
    </w:div>
    <w:div w:id="1291008124">
      <w:bodyDiv w:val="1"/>
      <w:marLeft w:val="0"/>
      <w:marRight w:val="0"/>
      <w:marTop w:val="0"/>
      <w:marBottom w:val="0"/>
      <w:divBdr>
        <w:top w:val="none" w:sz="0" w:space="0" w:color="auto"/>
        <w:left w:val="none" w:sz="0" w:space="0" w:color="auto"/>
        <w:bottom w:val="none" w:sz="0" w:space="0" w:color="auto"/>
        <w:right w:val="none" w:sz="0" w:space="0" w:color="auto"/>
      </w:divBdr>
    </w:div>
    <w:div w:id="1291286390">
      <w:bodyDiv w:val="1"/>
      <w:marLeft w:val="0"/>
      <w:marRight w:val="0"/>
      <w:marTop w:val="0"/>
      <w:marBottom w:val="0"/>
      <w:divBdr>
        <w:top w:val="none" w:sz="0" w:space="0" w:color="auto"/>
        <w:left w:val="none" w:sz="0" w:space="0" w:color="auto"/>
        <w:bottom w:val="none" w:sz="0" w:space="0" w:color="auto"/>
        <w:right w:val="none" w:sz="0" w:space="0" w:color="auto"/>
      </w:divBdr>
      <w:divsChild>
        <w:div w:id="313875106">
          <w:marLeft w:val="480"/>
          <w:marRight w:val="0"/>
          <w:marTop w:val="0"/>
          <w:marBottom w:val="0"/>
          <w:divBdr>
            <w:top w:val="none" w:sz="0" w:space="0" w:color="auto"/>
            <w:left w:val="none" w:sz="0" w:space="0" w:color="auto"/>
            <w:bottom w:val="none" w:sz="0" w:space="0" w:color="auto"/>
            <w:right w:val="none" w:sz="0" w:space="0" w:color="auto"/>
          </w:divBdr>
        </w:div>
        <w:div w:id="643319437">
          <w:marLeft w:val="480"/>
          <w:marRight w:val="0"/>
          <w:marTop w:val="0"/>
          <w:marBottom w:val="0"/>
          <w:divBdr>
            <w:top w:val="none" w:sz="0" w:space="0" w:color="auto"/>
            <w:left w:val="none" w:sz="0" w:space="0" w:color="auto"/>
            <w:bottom w:val="none" w:sz="0" w:space="0" w:color="auto"/>
            <w:right w:val="none" w:sz="0" w:space="0" w:color="auto"/>
          </w:divBdr>
        </w:div>
        <w:div w:id="598413862">
          <w:marLeft w:val="480"/>
          <w:marRight w:val="0"/>
          <w:marTop w:val="0"/>
          <w:marBottom w:val="0"/>
          <w:divBdr>
            <w:top w:val="none" w:sz="0" w:space="0" w:color="auto"/>
            <w:left w:val="none" w:sz="0" w:space="0" w:color="auto"/>
            <w:bottom w:val="none" w:sz="0" w:space="0" w:color="auto"/>
            <w:right w:val="none" w:sz="0" w:space="0" w:color="auto"/>
          </w:divBdr>
        </w:div>
        <w:div w:id="1510100351">
          <w:marLeft w:val="480"/>
          <w:marRight w:val="0"/>
          <w:marTop w:val="0"/>
          <w:marBottom w:val="0"/>
          <w:divBdr>
            <w:top w:val="none" w:sz="0" w:space="0" w:color="auto"/>
            <w:left w:val="none" w:sz="0" w:space="0" w:color="auto"/>
            <w:bottom w:val="none" w:sz="0" w:space="0" w:color="auto"/>
            <w:right w:val="none" w:sz="0" w:space="0" w:color="auto"/>
          </w:divBdr>
        </w:div>
        <w:div w:id="735317179">
          <w:marLeft w:val="480"/>
          <w:marRight w:val="0"/>
          <w:marTop w:val="0"/>
          <w:marBottom w:val="0"/>
          <w:divBdr>
            <w:top w:val="none" w:sz="0" w:space="0" w:color="auto"/>
            <w:left w:val="none" w:sz="0" w:space="0" w:color="auto"/>
            <w:bottom w:val="none" w:sz="0" w:space="0" w:color="auto"/>
            <w:right w:val="none" w:sz="0" w:space="0" w:color="auto"/>
          </w:divBdr>
        </w:div>
        <w:div w:id="2008558039">
          <w:marLeft w:val="480"/>
          <w:marRight w:val="0"/>
          <w:marTop w:val="0"/>
          <w:marBottom w:val="0"/>
          <w:divBdr>
            <w:top w:val="none" w:sz="0" w:space="0" w:color="auto"/>
            <w:left w:val="none" w:sz="0" w:space="0" w:color="auto"/>
            <w:bottom w:val="none" w:sz="0" w:space="0" w:color="auto"/>
            <w:right w:val="none" w:sz="0" w:space="0" w:color="auto"/>
          </w:divBdr>
        </w:div>
        <w:div w:id="834415740">
          <w:marLeft w:val="480"/>
          <w:marRight w:val="0"/>
          <w:marTop w:val="0"/>
          <w:marBottom w:val="0"/>
          <w:divBdr>
            <w:top w:val="none" w:sz="0" w:space="0" w:color="auto"/>
            <w:left w:val="none" w:sz="0" w:space="0" w:color="auto"/>
            <w:bottom w:val="none" w:sz="0" w:space="0" w:color="auto"/>
            <w:right w:val="none" w:sz="0" w:space="0" w:color="auto"/>
          </w:divBdr>
        </w:div>
        <w:div w:id="780496267">
          <w:marLeft w:val="480"/>
          <w:marRight w:val="0"/>
          <w:marTop w:val="0"/>
          <w:marBottom w:val="0"/>
          <w:divBdr>
            <w:top w:val="none" w:sz="0" w:space="0" w:color="auto"/>
            <w:left w:val="none" w:sz="0" w:space="0" w:color="auto"/>
            <w:bottom w:val="none" w:sz="0" w:space="0" w:color="auto"/>
            <w:right w:val="none" w:sz="0" w:space="0" w:color="auto"/>
          </w:divBdr>
        </w:div>
        <w:div w:id="251668779">
          <w:marLeft w:val="480"/>
          <w:marRight w:val="0"/>
          <w:marTop w:val="0"/>
          <w:marBottom w:val="0"/>
          <w:divBdr>
            <w:top w:val="none" w:sz="0" w:space="0" w:color="auto"/>
            <w:left w:val="none" w:sz="0" w:space="0" w:color="auto"/>
            <w:bottom w:val="none" w:sz="0" w:space="0" w:color="auto"/>
            <w:right w:val="none" w:sz="0" w:space="0" w:color="auto"/>
          </w:divBdr>
        </w:div>
        <w:div w:id="1616717211">
          <w:marLeft w:val="480"/>
          <w:marRight w:val="0"/>
          <w:marTop w:val="0"/>
          <w:marBottom w:val="0"/>
          <w:divBdr>
            <w:top w:val="none" w:sz="0" w:space="0" w:color="auto"/>
            <w:left w:val="none" w:sz="0" w:space="0" w:color="auto"/>
            <w:bottom w:val="none" w:sz="0" w:space="0" w:color="auto"/>
            <w:right w:val="none" w:sz="0" w:space="0" w:color="auto"/>
          </w:divBdr>
        </w:div>
        <w:div w:id="845168982">
          <w:marLeft w:val="480"/>
          <w:marRight w:val="0"/>
          <w:marTop w:val="0"/>
          <w:marBottom w:val="0"/>
          <w:divBdr>
            <w:top w:val="none" w:sz="0" w:space="0" w:color="auto"/>
            <w:left w:val="none" w:sz="0" w:space="0" w:color="auto"/>
            <w:bottom w:val="none" w:sz="0" w:space="0" w:color="auto"/>
            <w:right w:val="none" w:sz="0" w:space="0" w:color="auto"/>
          </w:divBdr>
        </w:div>
        <w:div w:id="481504088">
          <w:marLeft w:val="480"/>
          <w:marRight w:val="0"/>
          <w:marTop w:val="0"/>
          <w:marBottom w:val="0"/>
          <w:divBdr>
            <w:top w:val="none" w:sz="0" w:space="0" w:color="auto"/>
            <w:left w:val="none" w:sz="0" w:space="0" w:color="auto"/>
            <w:bottom w:val="none" w:sz="0" w:space="0" w:color="auto"/>
            <w:right w:val="none" w:sz="0" w:space="0" w:color="auto"/>
          </w:divBdr>
        </w:div>
        <w:div w:id="1523015323">
          <w:marLeft w:val="480"/>
          <w:marRight w:val="0"/>
          <w:marTop w:val="0"/>
          <w:marBottom w:val="0"/>
          <w:divBdr>
            <w:top w:val="none" w:sz="0" w:space="0" w:color="auto"/>
            <w:left w:val="none" w:sz="0" w:space="0" w:color="auto"/>
            <w:bottom w:val="none" w:sz="0" w:space="0" w:color="auto"/>
            <w:right w:val="none" w:sz="0" w:space="0" w:color="auto"/>
          </w:divBdr>
        </w:div>
        <w:div w:id="228075191">
          <w:marLeft w:val="480"/>
          <w:marRight w:val="0"/>
          <w:marTop w:val="0"/>
          <w:marBottom w:val="0"/>
          <w:divBdr>
            <w:top w:val="none" w:sz="0" w:space="0" w:color="auto"/>
            <w:left w:val="none" w:sz="0" w:space="0" w:color="auto"/>
            <w:bottom w:val="none" w:sz="0" w:space="0" w:color="auto"/>
            <w:right w:val="none" w:sz="0" w:space="0" w:color="auto"/>
          </w:divBdr>
        </w:div>
      </w:divsChild>
    </w:div>
    <w:div w:id="1514419119">
      <w:bodyDiv w:val="1"/>
      <w:marLeft w:val="0"/>
      <w:marRight w:val="0"/>
      <w:marTop w:val="0"/>
      <w:marBottom w:val="0"/>
      <w:divBdr>
        <w:top w:val="none" w:sz="0" w:space="0" w:color="auto"/>
        <w:left w:val="none" w:sz="0" w:space="0" w:color="auto"/>
        <w:bottom w:val="none" w:sz="0" w:space="0" w:color="auto"/>
        <w:right w:val="none" w:sz="0" w:space="0" w:color="auto"/>
      </w:divBdr>
    </w:div>
    <w:div w:id="1640066645">
      <w:bodyDiv w:val="1"/>
      <w:marLeft w:val="0"/>
      <w:marRight w:val="0"/>
      <w:marTop w:val="0"/>
      <w:marBottom w:val="0"/>
      <w:divBdr>
        <w:top w:val="none" w:sz="0" w:space="0" w:color="auto"/>
        <w:left w:val="none" w:sz="0" w:space="0" w:color="auto"/>
        <w:bottom w:val="none" w:sz="0" w:space="0" w:color="auto"/>
        <w:right w:val="none" w:sz="0" w:space="0" w:color="auto"/>
      </w:divBdr>
    </w:div>
    <w:div w:id="1742751917">
      <w:bodyDiv w:val="1"/>
      <w:marLeft w:val="0"/>
      <w:marRight w:val="0"/>
      <w:marTop w:val="0"/>
      <w:marBottom w:val="0"/>
      <w:divBdr>
        <w:top w:val="none" w:sz="0" w:space="0" w:color="auto"/>
        <w:left w:val="none" w:sz="0" w:space="0" w:color="auto"/>
        <w:bottom w:val="none" w:sz="0" w:space="0" w:color="auto"/>
        <w:right w:val="none" w:sz="0" w:space="0" w:color="auto"/>
      </w:divBdr>
    </w:div>
    <w:div w:id="1965456170">
      <w:bodyDiv w:val="1"/>
      <w:marLeft w:val="0"/>
      <w:marRight w:val="0"/>
      <w:marTop w:val="0"/>
      <w:marBottom w:val="0"/>
      <w:divBdr>
        <w:top w:val="none" w:sz="0" w:space="0" w:color="auto"/>
        <w:left w:val="none" w:sz="0" w:space="0" w:color="auto"/>
        <w:bottom w:val="none" w:sz="0" w:space="0" w:color="auto"/>
        <w:right w:val="none" w:sz="0" w:space="0" w:color="auto"/>
      </w:divBdr>
    </w:div>
    <w:div w:id="1993366392">
      <w:bodyDiv w:val="1"/>
      <w:marLeft w:val="0"/>
      <w:marRight w:val="0"/>
      <w:marTop w:val="0"/>
      <w:marBottom w:val="0"/>
      <w:divBdr>
        <w:top w:val="none" w:sz="0" w:space="0" w:color="auto"/>
        <w:left w:val="none" w:sz="0" w:space="0" w:color="auto"/>
        <w:bottom w:val="none" w:sz="0" w:space="0" w:color="auto"/>
        <w:right w:val="none" w:sz="0" w:space="0" w:color="auto"/>
      </w:divBdr>
    </w:div>
    <w:div w:id="1998729162">
      <w:bodyDiv w:val="1"/>
      <w:marLeft w:val="0"/>
      <w:marRight w:val="0"/>
      <w:marTop w:val="0"/>
      <w:marBottom w:val="0"/>
      <w:divBdr>
        <w:top w:val="none" w:sz="0" w:space="0" w:color="auto"/>
        <w:left w:val="none" w:sz="0" w:space="0" w:color="auto"/>
        <w:bottom w:val="none" w:sz="0" w:space="0" w:color="auto"/>
        <w:right w:val="none" w:sz="0" w:space="0" w:color="auto"/>
      </w:divBdr>
    </w:div>
    <w:div w:id="21292029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creativecommons.org/licenses/by-sa/4.0/"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ajeng@ppi.ac.id" TargetMode="External"/><Relationship Id="rId14" Type="http://schemas.openxmlformats.org/officeDocument/2006/relationships/hyperlink" Target="https://doi.org/10.52920/jkpmsenyum.v1i2.45"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854013440"/>
        <w:category>
          <w:name w:val="General"/>
          <w:gallery w:val="placeholder"/>
        </w:category>
        <w:types>
          <w:type w:val="bbPlcHdr"/>
        </w:types>
        <w:behaviors>
          <w:behavior w:val="content"/>
        </w:behaviors>
        <w:guid w:val="{F4C6989D-34BB-496F-B79F-1EB2B3063A46}"/>
      </w:docPartPr>
      <w:docPartBody>
        <w:p w:rsidR="0056759F" w:rsidRDefault="003F204B">
          <w:r w:rsidRPr="0096301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204B"/>
    <w:rsid w:val="00296CAC"/>
    <w:rsid w:val="003F204B"/>
    <w:rsid w:val="00427D51"/>
    <w:rsid w:val="0056759F"/>
    <w:rsid w:val="009328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F204B"/>
    <w:rPr>
      <w:color w:val="80808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F204B"/>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A2E1262-7BD6-4A4A-82C4-D1D518FF405F}">
  <we:reference id="wa104382081" version="1.55.1.0" store="en-US" storeType="OMEX"/>
  <we:alternateReferences>
    <we:reference id="WA104382081" version="1.55.1.0" store="" storeType="OMEX"/>
  </we:alternateReferences>
  <we:properties>
    <we:property name="MENDELEY_CITATIONS" value="[{&quot;citationID&quot;:&quot;MENDELEY_CITATION_04932d17-7ede-49ac-8100-81c2176aae09&quot;,&quot;properties&quot;:{&quot;noteIndex&quot;:0},&quot;isEdited&quot;:false,&quot;manualOverride&quot;:{&quot;isManuallyOverridden&quot;:false,&quot;citeprocText&quot;:&quot;(Wirawan dkk., 2021a)&quot;,&quot;manualOverrideText&quot;:&quot;&quot;},&quot;citationTag&quot;:&quot;MENDELEY_CITATION_v3_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&quot;,&quot;citationItems&quot;:[{&quot;id&quot;:&quot;cbaad2cd-14b8-3735-9619-d51492fafba5&quot;,&quot;itemData&quot;:{&quot;type&quot;:&quot;article-journal&quot;,&quot;id&quot;:&quot;cbaad2cd-14b8-3735-9619-d51492fafba5&quot;,&quot;title&quot;:&quot;Pelatihan Simulasi Kondisi Darurat pada Pintu Perlintasan Sebidang Kereta Api di JPL 01 Madiun&quot;,&quot;author&quot;:[{&quot;family&quot;:&quot;Wirawan&quot;,&quot;given&quot;:&quot;Willy Artha&quot;,&quot;parse-names&quot;:false,&quot;dropping-particle&quot;:&quot;&quot;,&quot;non-dropping-particle&quot;:&quot;&quot;},{&quot;family&quot;:&quot;Rachman&quot;,&quot;given&quot;:&quot;Natriya Faisal&quot;,&quot;parse-names&quot;:false,&quot;dropping-particle&quot;:&quot;&quot;,&quot;non-dropping-particle&quot;:&quot;&quot;},{&quot;family&quot;:&quot;Atmaja&quot;,&quot;given&quot;:&quot;Dadang Sanjaya&quot;,&quot;parse-names&quot;:false,&quot;dropping-particle&quot;:&quot;&quot;,&quot;non-dropping-particle&quot;:&quot;&quot;},{&quot;family&quot;:&quot;Rozaq&quot;,&quot;given&quot;:&quot;Fadli&quot;,&quot;parse-names&quot;:false,&quot;dropping-particle&quot;:&quot;&quot;,&quot;non-dropping-particle&quot;:&quot;&quot;},{&quot;family&quot;:&quot;Arifianto&quot;,&quot;given&quot;:&quot;Teguh&quot;,&quot;parse-names&quot;:false,&quot;dropping-particle&quot;:&quot;&quot;,&quot;non-dropping-particle&quot;:&quot;&quot;}],&quot;container-title&quot;:&quot;Jurnal Pengabdian Kepada Masyarakat Semangat Nyata Untuk Mengabdi (JKPM Senyum)&quot;,&quot;DOI&quot;:&quot;10.52920/jkpmsenyum.v1i2.45&quot;,&quot;ISSN&quot;:&quot;2776-902X&quot;,&quot;issued&quot;:{&quot;date-parts&quot;:[[2021]]},&quot;abstract&quot;:&quot;Tujuan dari pelaksanaan pengabdian masyarakat ini adalah untuk meningkatkan kopetensi pada penjaga palang pintu perlintasan sebidang kereta api ketika terjadi kondisi darurat (palang pintu tidak normal). Kegiatan pelatihan ini dilaksanakan secara langsung dengan memberikan pelatihan dasar secara teoritis, konsep dan prosedur penanganan kondisi darurat sesuai dengan petunjuk dari modul yang telah dipersiapkan. Untuk meningkatkan keterampilan, selanjutnya dilaksanakan simulasi secara langsung di lapangan. Hasil dari pelaksanaan simulasi pada kondisi darurat pada pintu perlintasan sebidang ini dapat meningkatkan pemahaman dan keterampilan terhadap petugas penjaga pintu perlintasan sebidang di JPL 01 Madiun.&quot;,&quot;issue&quot;:&quot;2&quot;,&quot;volume&quot;:&quot;1&quot;,&quot;container-title-short&quot;:&quot;&quot;},&quot;isTemporary&quot;:false}]},{&quot;citationID&quot;:&quot;MENDELEY_CITATION_584cf408-478c-45a0-8c9f-e5e8c838cacd&quot;,&quot;properties&quot;:{&quot;noteIndex&quot;:0},&quot;isEdited&quot;:false,&quot;manualOverride&quot;:{&quot;isManuallyOverridden&quot;:false,&quot;citeprocText&quot;:&quot;(Rozaq dkk., 2021)&quot;,&quot;manualOverrideText&quot;:&quot;&quot;},&quot;citationTag&quot;:&quot;MENDELEY_CITATION_v3_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&quot;,&quot;citationItems&quot;:[{&quot;id&quot;:&quot;3eb92aea-3121-3d2e-9ad5-2aaf6ccc7d61&quot;,&quot;itemData&quot;:{&quot;type&quot;:&quot;article-journal&quot;,&quot;id&quot;:&quot;3eb92aea-3121-3d2e-9ad5-2aaf6ccc7d61&quot;,&quot;title&quot;:&quot;Sosialisasi Keselamatan Perkeretaapian untuk Meningkatan Peran Masyarakat Tertib Berlalu Lintas di Perlintasan Sebidang&quot;,&quot;author&quot;:[{&quot;family&quot;:&quot;Rozaq&quot;,&quot;given&quot;:&quot;Fadli&quot;,&quot;parse-names&quot;:false,&quot;dropping-particle&quot;:&quot;&quot;,&quot;non-dropping-particle&quot;:&quot;&quot;},{&quot;family&quot;:&quot;Wirawan&quot;,&quot;given&quot;:&quot;Willy Artha&quot;,&quot;parse-names&quot;:false,&quot;dropping-particle&quot;:&quot;&quot;,&quot;non-dropping-particle&quot;:&quot;&quot;},{&quot;family&quot;:&quot;Rachman&quot;,&quot;given&quot;:&quot;Natriya Faisal&quot;,&quot;parse-names&quot;:false,&quot;dropping-particle&quot;:&quot;&quot;,&quot;non-dropping-particle&quot;:&quot;&quot;},{&quot;family&quot;:&quot;Handoko&quot;,&quot;given&quot;:&quot;Handoko&quot;,&quot;parse-names&quot;:false,&quot;dropping-particle&quot;:&quot;&quot;,&quot;non-dropping-particle&quot;:&quot;&quot;},{&quot;family&quot;:&quot;Zulkarnaen&quot;,&quot;given&quot;:&quot;Akbar&quot;,&quot;parse-names&quot;:false,&quot;dropping-particle&quot;:&quot;&quot;,&quot;non-dropping-particle&quot;:&quot;&quot;}],&quot;container-title&quot;:&quot;Madiun Spoor (JPM)&quot;,&quot;DOI&quot;:&quot;10.37367/jpm.v1i1.139&quot;,&quot;ISSN&quot;:&quot;2797-1678&quot;,&quot;issued&quot;:{&quot;date-parts&quot;:[[2021]]},&quot;abstract&quot;:&quot;Program sosialisasi keselamatan perkeretaapian bertujuan untuk menumbuhkan kesadaran masyarakat tertib berlalu lintas di perlintasan sebidang kereta api. Tujuan pengabdian untuk mengkader para pelajar sebagai generasi muda dalam upaya meningkatkan pengetahuan masyarakat tentang keselamatan perkerataapian. Bentuk aktivitas pengabdian yang dilakukan dengan kuliah umum dan praktek. Subjek pengabdian yaitu para siswa di SMA Negeri 1 Barat Magetan. Rendahnya pengetahuan masyakarat tentang keselamatan perkeretaapian menyebabkan banyaknya kasus kecelakaan yang terjadi diperlintasan sebidang. Peraturan yang telah dibuat oleh pemerintah selama ini tidak tersampaikan dengan baik kepada masyarakat. Oleh karena itu program sosialisasi ini sebagai salah satu upaya untuk mensosialisasikan peraturan tentang keselamatan perkeretaapian di perlintasan sebidang kepada masyarakat.&quot;,&quot;issue&quot;:&quot;1&quot;,&quot;volume&quot;:&quot;1&quot;,&quot;container-title-short&quot;:&quot;&quot;},&quot;isTemporary&quot;:false}]},{&quot;citationID&quot;:&quot;MENDELEY_CITATION_23e00d95-c4f0-42a1-99c5-db83fd3f3915&quot;,&quot;properties&quot;:{&quot;noteIndex&quot;:0},&quot;isEdited&quot;:false,&quot;manualOverride&quot;:{&quot;isManuallyOverridden&quot;:false,&quot;citeprocText&quot;:&quot;(Ramban &amp;#38; Edalmen, 2022)&quot;,&quot;manualOverrideText&quot;:&quot;&quot;},&quot;citationItems&quot;:[{&quot;id&quot;:&quot;0fe42fd8-5d7b-3986-81d3-05090de1188e&quot;,&quot;itemData&quot;:{&quot;type&quot;:&quot;article-journal&quot;,&quot;id&quot;:&quot;0fe42fd8-5d7b-3986-81d3-05090de1188e&quot;,&quot;title&quot;:&quot;Efek Mediasi Kepuasan Kerja pada Pengaruh LIngkungan Kerja terhadap Kinerja Karyawan&quot;,&quot;author&quot;:[{&quot;family&quot;:&quot;Ramban&quot;,&quot;given&quot;:&quot;Kelvin&quot;,&quot;parse-names&quot;:false,&quot;dropping-particle&quot;:&quot;&quot;,&quot;non-dropping-particle&quot;:&quot;&quot;},{&quot;family&quot;:&quot;Edalmen&quot;,&quot;given&quot;:&quot;Edalmen&quot;,&quot;parse-names&quot;:false,&quot;dropping-particle&quot;:&quot;&quot;,&quot;non-dropping-particle&quot;:&quot;&quot;}],&quot;container-title&quot;:&quot;Jurnal Manajerial Dan Kewirausahaan&quot;,&quot;DOI&quot;:&quot;10.24912/jmk.v4i1.17177&quot;,&quot;issued&quot;:{&quot;date-parts&quot;:[[2022]]},&quot;abstract&quot;:&quot;Penelitian ini bertujuan untuk mengetahui apakah terdapat pengaruh lingkungan kerja terhadap kinerja karyawan dengan kepuasan kerja sebagai variabel mediasi pada PT Uni Gemilang Sentosa di Jakarta. Data dikumpulkan dengan menggunakan kusioner terhadap 59 responden dengan teknik sampling jenuh. Pengolahan data dilakukan dengan softwarte Smart PLS versi 3.0. Hasil penelitian ini menunjukkan bahwa lingkungan kerja dan kepuasan kerja mempunyai pengaruh yang positif dan signifikan terhadap kinerja karyawan dan kepuasan kerja memediasi pengaruh lingkungan kerja terhadap kinerja karyawan secara parsial. This study aims to determine whether there is an influence of work environment on employee performance with job satisfaction as a mediating variable at PT Uni Gemilang Sentosa in Jakarta. Data were collected using cuser on 59 respondents with saturated sampling technique. Data processing is done with Smart PLS software version 3.0. The results of this study show that the work environment and job satisfaction have a positive and significant effect on employee performance and job satisfaction mediates the influence of the work environment on employee performance in part.&quot;,&quot;issue&quot;:&quot;1&quot;,&quot;volume&quot;:&quot;4&quot;,&quot;container-title-short&quot;:&quot;&quot;},&quot;isTemporary&quot;:false}],&quot;citationTag&quot;:&quot;MENDELEY_CITATION_v3_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&quot;},{&quot;citationID&quot;:&quot;MENDELEY_CITATION_23b664ec-c101-4921-94e3-0cac31425634&quot;,&quot;properties&quot;:{&quot;noteIndex&quot;:0},&quot;isEdited&quot;:false,&quot;manualOverride&quot;:{&quot;isManuallyOverridden&quot;:false,&quot;citeprocText&quot;:&quot;(Farouq, 2018)&quot;,&quot;manualOverrideText&quot;:&quot;&quot;},&quot;citationTag&quot;:&quot;MENDELEY_CITATION_v3_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&quot;,&quot;citationItems&quot;:[{&quot;id&quot;:&quot;4354c1d4-7bdf-3bf3-9e06-a945284adf2a&quot;,&quot;itemData&quot;:{&quot;type&quot;:&quot;article-journal&quot;,&quot;id&quot;:&quot;4354c1d4-7bdf-3bf3-9e06-a945284adf2a&quot;,&quot;title&quot;:&quot;“Studi Pengaruh Perlintasan Sebidang Jalan Dengan Rel Kereta Api Terhadap Karakteristik Lalu Lintas”&quot;,&quot;author&quot;:[{&quot;family&quot;:&quot;Farouq&quot;,&quot;given&quot;:&quot;Umar&quot;,&quot;parse-names&quot;:false,&quot;dropping-particle&quot;:&quot;&quot;,&quot;non-dropping-particle&quot;:&quot;&quot;}],&quot;container-title&quot;:&quot;Jurnal Sipil&quot;,&quot;issued&quot;:{&quot;date-parts&quot;:[[2018]]},&quot;abstract&quot;:&quot;Suatu persimpangan biasanya terbentuk dari pertemuan antara dua ruas jalan dengan arah yang berbeda. Pertemuan antara dua jenis prasarana transportasi seperti jalan raya dengan rel kereta api merupakan salah satu bentuk pertemuan yang dapat menimbulkan berbagai macam problem lalu lintas seperti, kemacetan/ tundaan, polusi udara, kebisingan, kenaikan biaya operasional kendaraan dan waktu perjalanan yang semakin besar. Seperti yang dapat kita amati pada perlintasan kereta api Jalan Bung Tomo, Surabaya. Dengan tipe jalan 4/2D. Dan tipe perlintasan rel kereta api Double Track dengan dilengkapi pintu pengaman dan pos penjaga. Pengambilan data dilakukan dengan interval waktu 15 menit dan kendaraan dikelompokkan menjadi 3 tipe, yaitu Sepeda Motor, Kendaraan Ringan, dan Kendaraan Berat serta menggunakan ekivalen mobil penumpang berdasarkan PKJI 2014.&quot;,&quot;container-title-short&quot;:&quot;&quot;},&quot;isTemporary&quot;:false}]},{&quot;citationID&quot;:&quot;MENDELEY_CITATION_8fabed5e-00f8-414f-8964-f409beedb872&quot;,&quot;properties&quot;:{&quot;noteIndex&quot;:0},&quot;isEdited&quot;:false,&quot;manualOverride&quot;:{&quot;isManuallyOverridden&quot;:false,&quot;citeprocText&quot;:&quot;(Oktaria, 2022)&quot;,&quot;manualOverrideText&quot;:&quot;&quot;},&quot;citationTag&quot;:&quot;MENDELEY_CITATION_v3_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&quot;,&quot;citationItems&quot;:[{&quot;id&quot;:&quot;cb075b94-dc57-3303-ae98-dbbae7357164&quot;,&quot;itemData&quot;:{&quot;type&quot;:&quot;article-journal&quot;,&quot;id&quot;:&quot;cb075b94-dc57-3303-ae98-dbbae7357164&quot;,&quot;title&quot;:&quot;Aspek Hukum Perlintasan Sebidang bagi Penjaga Perlintasan Sebidang Dinas Perhubungan Kabupaten Bojonegoro&quot;,&quot;author&quot;:[{&quot;family&quot;:&quot;Oktaria&quot;,&quot;given&quot;:&quot;Dhina Setyo&quot;,&quot;parse-names&quot;:false,&quot;dropping-particle&quot;:&quot;&quot;,&quot;non-dropping-particle&quot;:&quot;&quot;}],&quot;container-title&quot;:&quot;Jurnal Dedikasi Hukum&quot;,&quot;DOI&quot;:&quot;10.22219/jdh.v2i1.19498&quot;,&quot;ISSN&quot;:&quot;2776-7183&quot;,&quot;issued&quot;:{&quot;date-parts&quot;:[[2022]]},&quot;abstract&quot;:&quot;Artikel pengabdian ini membahas tentang upaya pendidikan dan pelatihan terkait penjaga perlintasan sebidang dengan materi aspek hukum di perlintasan sebidang. Seorang penjaga perlintasan sebidang dinyatakan cakap apabila memenuhi kompetensi antara lain pengetahuan, kemampuan dan perilaku yang dibuktikan dengan sertifikat kecakapan dari Direktorat jenderal perkeretaapian (DJKA). Adapun tujuan dari pelaksanaan materi aspek hukum perlintasan sebidang dalam pendidikan dan pelatihan ini agar seorang penjaga perlintasan sebidang mampu tahu dan paham peraturan perundangundangan berkaitan dengan operasi kereta api khususnya tanda dan marka. Metode yang digunakan berupa pembelajaran secara tatap muka dengan memberikan penjelasan materi aspek hukum di perlintasan sebidang secara langsung kepada para peserta. Selanjutnya, kegiatan ini dibuka sesi tanya jawab sehingga pembelajaran lebih berpusat kepada peserta. Hasil dari pemberian materi aspek hukum di perlintasan sebidang kepada penjaga perlintasan sebidang dari Dinas Perhubungan Kabupaten Bojonegoro diharapkan semua peserta lulus uji kompetensi sehingga memperoleh sertifikat kecakapan sebagai seorang penjaga perlintasan sebidang dan memperoleh smart card, sehingga kompeten untuk menjaga perlintasan sebidang kereta api dengan jalan raya di Kabupaten Bojonegoro.   Legal Aspects of Level Crossing for Level Crossing Guard in Bojonegoro District Transportation Agency. This service article discusses educational and training efforts related to level crossing guards with material on legal aspects at level crossings. A level crossing guard is declared competent if he meets the competencies, including knowledge, abilities and behavior as evidenced by a certificate of proficiency from the Directorate General of Railways (DJKA). The purpose of implementing the legal aspects of level crossings in education and training is so that a level crossing guard is able to know and understand the laws and regulations relating to railway operations, especially signs and markings. The method used is in the form of face-to-face learning by providing an explanation of the legal aspects of a level crossing directly to the participants. Furthermore, this activity was opened by a question and answer session so that learning was more participant-centered. The results of providing legal aspects at level crossings to level crossing guards from the Bojonegoro Regency Transportation Service are expected to pass the competency test so that they obtain a certificate of proficiency as a level crossing guard and obtain a smart card, so that they are competent to maintain railroad crossings with highways in the area Bojonegoro Regency.  &quot;,&quot;issue&quot;:&quot;1&quot;,&quot;volume&quot;:&quot;2&quot;,&quot;container-title-short&quot;:&quot;&quot;},&quot;isTemporary&quot;:false}]},{&quot;citationID&quot;:&quot;MENDELEY_CITATION_251e65bc-e8bc-44aa-83d4-076ce2564c1c&quot;,&quot;properties&quot;:{&quot;noteIndex&quot;:0},&quot;isEdited&quot;:false,&quot;manualOverride&quot;:{&quot;isManuallyOverridden&quot;:false,&quot;citeprocText&quot;:&quot;(Suwardi dkk., 2018)&quot;,&quot;manualOverrideText&quot;:&quot;&quot;},&quot;citationTag&quot;:&quot;MENDELEY_CITATION_v3_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&quot;,&quot;citationItems&quot;:[{&quot;id&quot;:&quot;3892141a-8105-3890-9b7a-10c12949c1ef&quot;,&quot;itemData&quot;:{&quot;type&quot;:&quot;article-journal&quot;,&quot;id&quot;:&quot;3892141a-8105-3890-9b7a-10c12949c1ef&quot;,&quot;title&quot;:&quot;Kebijakan Publik Tentang Sistem Keselamatan dan Keamanan Perkeretaapian di Indonesia&quot;,&quot;author&quot;:[{&quot;family&quot;:&quot;Suwardi&quot;,&quot;given&quot;:&quot;&quot;,&quot;parse-names&quot;:false,&quot;dropping-particle&quot;:&quot;&quot;,&quot;non-dropping-particle&quot;:&quot;&quot;},{&quot;family&quot;:&quot;Silfiah&quot;,&quot;given&quot;:&quot;Rossa Ilma&quot;,&quot;parse-names&quot;:false,&quot;dropping-particle&quot;:&quot;&quot;,&quot;non-dropping-particle&quot;:&quot;&quot;},{&quot;family&quot;:&quot;Kuswanto&quot;,&quot;given&quot;:&quot;Heru&quot;,&quot;parse-names&quot;:false,&quot;dropping-particle&quot;:&quot;&quot;,&quot;non-dropping-particle&quot;:&quot;&quot;}],&quot;container-title&quot;:&quot;Prosiding Seminar Nasional Hasil Penelitian dan Pengabdian kepada Masyarakat III Universitas PGRI Ronggolawe Tuban&quot;,&quot;issued&quot;:{&quot;date-parts&quot;:[[2018]]},&quot;abstract&quot;:&quot;Moda kereta api merupakan angkutan yang menjadi salah satu primadona bagi masyarakat Indonesia, sebab selain harga yang terjangkau oleh seluruh lapisan masyarakat terdapat banyak keunggulan-keunggulan lain yang dimiliki oleh moda transportasi kereta api. Dengan adanya perubahan paradigma sehubungan dengan telah diterbitkannya Undang-undang Nomor 23 Tahun 2007 tentang Perkeretaapian termasuk peraturan pelaksanaannya yaitu Peraturan Pemerintah Nomor 56 Tahun 2009 tentang Penyelenggaraan Perkeretaapian dan Peraturan Pemerintah Nomor 72 Tahun 2009 tentang Lalu Lintas dan Angkutan Kereta Api, maka upaya untuk memajukan perkeretaapian Nasional kepada kondisi yang lebih baik di masa mendatang. Dalam kehidupan bermasyarakat, angkutan kereta api digunakan sebagai fasilitator untuk memindahkan manusia dari satu tempat atau daerah kesuatu tempat atau daerah yang lain. Hal ini sangat membantu masyarakat dalam mengadakan mobilitas dalam jumlah yang relatif banyak. Peran jaringan kereta api dalam membangun suatu bangsa telah dicatat dalam sejarah berbagai negeri di dunia. Kereta api merupakan alat transportasi penting dalam revolusi industri yang berfungsi menghubungkan sumber bahan baku, tenaga kerja, pusat produksi, dan pasar hasil produksi. Lebih dari itu, kereta api membuka dan menghubungkan desa-desa dan kota-kota dan merangkainya menjadi suatu unit ekonomi nasional. Seiring kemajuan tenaga produktif ini tumbuh kesadaran di antara masyarakat yang tersentuh oleh jaringan kereta api bahwa mereka merupakan bagian dari suatu nasional. Peran moda transportasi, khususnya moda kereta api pada dasarnya digunakan untuk memenuhi kebutuhan dasar manusia dalam mempermudah dan mengakomondasi seluruh aktifitasnya ekonomi dan sosial masyarakat. Peran lain dalam pembangunan adalah sebagai fasilitas bagi system produksi sehingga memberikan dampak positif baik pada tingkat nasional maupun daerah.&quot;,&quot;issue&quot;:&quot;1&quot;,&quot;volume&quot;:&quot;3&quot;,&quot;container-title-short&quot;:&quot;&quot;},&quot;isTemporary&quot;:false}]},{&quot;citationID&quot;:&quot;MENDELEY_CITATION_08f300d8-72b2-4689-b39e-9e810ecec48d&quot;,&quot;properties&quot;:{&quot;noteIndex&quot;:0},&quot;isEdited&quot;:false,&quot;manualOverride&quot;:{&quot;isManuallyOverridden&quot;:false,&quot;citeprocText&quot;:&quot;(Diah Puspitasari dkk., 2022a)&quot;,&quot;manualOverrideText&quot;:&quot;&quot;},&quot;citationTag&quot;:&quot;MENDELEY_CITATION_v3_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&quot;,&quot;citationItems&quot;:[{&quot;id&quot;:&quot;bdba3ea9-b2c0-3a1a-a26a-34e65a907924&quot;,&quot;itemData&quot;:{&quot;type&quot;:&quot;article-journal&quot;,&quot;id&quot;:&quot;bdba3ea9-b2c0-3a1a-a26a-34e65a907924&quot;,&quot;title&quot;:&quot;SOSIALISASI PEMANFAATAN EARLY WARNING SYSTEM PADA JALUR LENGKUNG UNTUK MENEKAN RESIKO KECELAKAAN&quot;,&quot;author&quot;:[{&quot;family&quot;:&quot;Diah Puspitasari&quot;,&quot;given&quot;:&quot;Mariana&quot;,&quot;parse-names&quot;:false,&quot;dropping-particle&quot;:&quot;&quot;,&quot;non-dropping-particle&quot;:&quot;&quot;},{&quot;family&quot;:&quot;Winjaya&quot;,&quot;given&quot;:&quot;Fathurrozi&quot;,&quot;parse-names&quot;:false,&quot;dropping-particle&quot;:&quot;&quot;,&quot;non-dropping-particle&quot;:&quot;&quot;},{&quot;family&quot;:&quot;Tyas Damayanti&quot;,&quot;given&quot;:&quot;Ajeng&quot;,&quot;parse-names&quot;:false,&quot;dropping-particle&quot;:&quot;&quot;,&quot;non-dropping-particle&quot;:&quot;&quot;}],&quot;container-title&quot;:&quot;Madiun Spoor (JPM)&quot;,&quot;DOI&quot;:&quot;10.37367/jpm.v2i1.201&quot;,&quot;ISSN&quot;:&quot;2797-1678&quot;,&quot;issued&quot;:{&quot;date-parts&quot;:[[2022]]},&quot;abstract&quot;:&quot;Penyelenggaraan prasarana perkeretaapian diatur dalam Peraturan Pemerintah Republik Indonesia Nomor 56 Tahun 2009 Tentang Penyelenggaraan Perkeretaapian. Penyelenggaraan ini meliputi kegiatan pembangunan prasarana, pengoperasian prasarana, perawatan prasarana dan pengusahaan prasarana. Pembangunan memegang peran penting dalam penyelenggaraan perkeretaapian di Indonesia. Agar keandalan prasarana atau sarana perkeretaapian yang dibangun tetap dapat dipertahankan sehingga laik operasi perlu dilakukan perawatan. Pada saat perawatan di lapangan, para pekerja sedikit sekali mendapatkan informasi mengenai kereta api yang akan melewati jalur yang sedang diperbaiki. Belum lagi saat bekerja, para pekerja fokus pada pekerjaan yang dihadapinnya.\r Kemajuan teknologi saat ini sangatlah pesat, pekerjaan manusia dimudahkan akan teknologi. Untuk peningkatan keselamatan dan memudahkan pekerjaan manusia diperlukan inovasi baru. Untuk menekan resiko kelalaian dari pekerjaan manusia ketika di lintas terutama di lengkung yang tidak dapat dilihat maka diperlukan sebuah sistem baru untuk memberikan peringatan kereta api yang akan lewat. Hal ini merupakan langkah mitigasi kecelakaan di lintas saat perawatan jalur kereta api. Mengingat ini sistem yang relatif baru, maka perlu disosialisasikan kepada taruna/i maupun operator perbaikan prasarana yang nantinya akan mengaplikasikan sistem ini.  &quot;,&quot;issue&quot;:&quot;1&quot;,&quot;volume&quot;:&quot;2&quot;,&quot;container-title-short&quot;:&quot;&quot;},&quot;isTemporary&quot;:false}]},{&quot;citationID&quot;:&quot;MENDELEY_CITATION_13262b3b-7217-41a1-b9e4-7540142bdd57&quot;,&quot;properties&quot;:{&quot;noteIndex&quot;:0},&quot;isEdited&quot;:false,&quot;manualOverride&quot;:{&quot;isManuallyOverridden&quot;:false,&quot;citeprocText&quot;:&quot;(Diah Puspitasari dkk., 2022b)&quot;,&quot;manualOverrideText&quot;:&quot;&quot;},&quot;citationTag&quot;:&quot;MENDELEY_CITATION_v3_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&quot;,&quot;citationItems&quot;:[{&quot;id&quot;:&quot;21513e26-2e2d-34bb-a521-d717a47d1cbc&quot;,&quot;itemData&quot;:{&quot;type&quot;:&quot;article-journal&quot;,&quot;id&quot;:&quot;21513e26-2e2d-34bb-a521-d717a47d1cbc&quot;,&quot;title&quot;:&quot;SOSIALISASI PEMANFAATAN EARLY WARNING SYSTEM PADA JALUR LENGKUNG UNTUK MENEKAN RESIKO KECELAKAAN&quot;,&quot;author&quot;:[{&quot;family&quot;:&quot;Diah Puspitasari&quot;,&quot;given&quot;:&quot;Mariana&quot;,&quot;parse-names&quot;:false,&quot;dropping-particle&quot;:&quot;&quot;,&quot;non-dropping-particle&quot;:&quot;&quot;},{&quot;family&quot;:&quot;Winjaya&quot;,&quot;given&quot;:&quot;Fathurrozi&quot;,&quot;parse-names&quot;:false,&quot;dropping-particle&quot;:&quot;&quot;,&quot;non-dropping-particle&quot;:&quot;&quot;},{&quot;family&quot;:&quot;Tyas Damayanti&quot;,&quot;given&quot;:&quot;Ajeng&quot;,&quot;parse-names&quot;:false,&quot;dropping-particle&quot;:&quot;&quot;,&quot;non-dropping-particle&quot;:&quot;&quot;}],&quot;container-title&quot;:&quot;Madiun Spoor (JPM)&quot;,&quot;DOI&quot;:&quot;10.37367/jpm.v1i1.201&quot;,&quot;ISSN&quot;:&quot;2797-1678&quot;,&quot;issued&quot;:{&quot;date-parts&quot;:[[2022]]},&quot;abstract&quot;:&quot;Penyelenggaraan prasarana perkeretaapian diatur dalam Peraturan Pemerintah Republik Indonesia Nomor 56 Tahun 2009 Tentang Penyelenggaraan Perkeretaapian. Penyelenggaraan ini meliputi kegiatan pembangunan prasarana, pengoperasian prasarana, perawatan prasarana dan pengusahaan prasarana. Pembangunan memegang peran penting dalam penyelenggaraan perkeretaapian di Indonesia. Agar keandalan prasarana atau sarana perkeretaapian yang dibangun tetap dapat dipertahankan sehingga laik operasi perlu dilakukan perawatan. Pada saat perawatan di lapangan, para pekerja sedikit sekali mendapatkan informasi mengenai kereta api yang akan melewati jalur yang sedang diperbaiki. Belum lagi saat bekerja, para pekerja fokus pada pekerjaan yang dihadapinnya.\r Kemajuan teknologi saat ini sangatlah pesat, pekerjaan manusia dimudahkan akan teknologi. Untuk peningkatan keselamatan dan memudahkan pekerjaan manusia diperlukan inovasi baru. Untuk menekan resiko kelalaian dari pekerjaan manusia ketika di lintas terutama di lengkung yang tidak dapat dilihat maka diperlukan sebuah sistem baru untuk memberikan peringatan kereta api yang akan lewat. Hal ini merupakan langkah mitigasi kecelakaan di lintas saat perawatan jalur kereta api. Mengingat ini sistem yang relatif baru, maka perlu disosialisasikan kepada taruna/i maupun operator perbaikan prasarana yang nantinya akan mengaplikasikan sistem ini.  &quot;,&quot;issue&quot;:&quot;1&quot;,&quot;volume&quot;:&quot;1&quot;,&quot;container-title-short&quot;:&quot;&quot;},&quot;isTemporary&quot;:false}]},{&quot;citationID&quot;:&quot;MENDELEY_CITATION_a0b340f6-e656-4962-9059-7fc92dca6384&quot;,&quot;properties&quot;:{&quot;noteIndex&quot;:0},&quot;isEdited&quot;:false,&quot;manualOverride&quot;:{&quot;isManuallyOverridden&quot;:false,&quot;citeprocText&quot;:&quot;(Wirawan dkk., 2021b)&quot;,&quot;manualOverrideText&quot;:&quot;&quot;},&quot;citationTag&quot;:&quot;MENDELEY_CITATION_v3_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&quot;,&quot;citationItems&quot;:[{&quot;id&quot;:&quot;371ec6f4-826b-36b1-af94-b01373269cc2&quot;,&quot;itemData&quot;:{&quot;type&quot;:&quot;article-journal&quot;,&quot;id&quot;:&quot;371ec6f4-826b-36b1-af94-b01373269cc2&quot;,&quot;title&quot;:&quot;Pelatihan Simulasi Kondisi Darurat pada Pintu Perlintasan Sebidang Kereta Api di JPL 01 Madiun&quot;,&quot;author&quot;:[{&quot;family&quot;:&quot;Wirawan&quot;,&quot;given&quot;:&quot;Willy Artha&quot;,&quot;parse-names&quot;:false,&quot;dropping-particle&quot;:&quot;&quot;,&quot;non-dropping-particle&quot;:&quot;&quot;},{&quot;family&quot;:&quot;Rachman&quot;,&quot;given&quot;:&quot;Natriya Faisal&quot;,&quot;parse-names&quot;:false,&quot;dropping-particle&quot;:&quot;&quot;,&quot;non-dropping-particle&quot;:&quot;&quot;},{&quot;family&quot;:&quot;Atmaja&quot;,&quot;given&quot;:&quot;Dadang Sanjaya&quot;,&quot;parse-names&quot;:false,&quot;dropping-particle&quot;:&quot;&quot;,&quot;non-dropping-particle&quot;:&quot;&quot;},{&quot;family&quot;:&quot;Rozaq&quot;,&quot;given&quot;:&quot;Fadli&quot;,&quot;parse-names&quot;:false,&quot;dropping-particle&quot;:&quot;&quot;,&quot;non-dropping-particle&quot;:&quot;&quot;},{&quot;family&quot;:&quot;Arifianto&quot;,&quot;given&quot;:&quot;Teguh&quot;,&quot;parse-names&quot;:false,&quot;dropping-particle&quot;:&quot;&quot;,&quot;non-dropping-particle&quot;:&quot;&quot;}],&quot;container-title&quot;:&quot;Jurnal Pengabdian Kepada Masyarakat Semangat Nyata Untuk Mengabdi (JKPM Senyum)&quot;,&quot;DOI&quot;:&quot;10.52920/jkpmsenyum.v1i2.45&quot;,&quot;ISSN&quot;:&quot;2776-902X&quot;,&quot;issued&quot;:{&quot;date-parts&quot;:[[2021]]},&quot;abstract&quot;:&quot;Tujuan dari pelaksanaan pengabdian masyarakat ini adalah untuk meningkatkan kopetensi pada penjaga palang pintu perlintasan sebidang kereta api ketika terjadi kondisi darurat (palang pintu tidak normal). Kegiatan pelatihan ini dilaksanakan secara langsung dengan memberikan pelatihan dasar secara teoritis, konsep dan prosedur penanganan kondisi darurat sesuai dengan petunjuk dari modul yang telah dipersiapkan. Untuk meningkatkan keterampilan, selanjutnya dilaksanakan simulasi secara langsung di lapangan. Hasil dari pelaksanaan simulasi pada kondisi darurat pada pintu perlintasan sebidang ini dapat meningkatkan pemahaman dan keterampilan terhadap petugas penjaga pintu perlintasan sebidang di JPL 01 Madiun.&quot;,&quot;issue&quot;:&quot;2&quot;,&quot;volume&quot;:&quot;1&quot;,&quot;container-title-short&quot;:&quot;&quot;},&quot;isTemporary&quot;:false}]},{&quot;citationID&quot;:&quot;MENDELEY_CITATION_13b7af4f-3452-4424-ac18-db1741851b45&quot;,&quot;properties&quot;:{&quot;noteIndex&quot;:0},&quot;isEdited&quot;:false,&quot;manualOverride&quot;:{&quot;isManuallyOverridden&quot;:false,&quot;citeprocText&quot;:&quot;(Pramantha dkk., 2021)&quot;,&quot;manualOverrideText&quot;:&quot;&quot;},&quot;citationTag&quot;:&quot;MENDELEY_CITATION_v3_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&quot;,&quot;citationItems&quot;:[{&quot;id&quot;:&quot;0fc0880b-5c26-3a93-8eb9-e5d189143559&quot;,&quot;itemData&quot;:{&quot;type&quot;:&quot;article-journal&quot;,&quot;id&quot;:&quot;0fc0880b-5c26-3a93-8eb9-e5d189143559&quot;,&quot;title&quot;:&quot;Pemanfaatan Seamless Wireless (EoIP) dan GPS pada Sistem Peringatan Perlintasan Kereta Tanpa Palang Pintu&quot;,&quot;author&quot;:[{&quot;family&quot;:&quot;Pramantha&quot;,&quot;given&quot;:&quot;Dio&quot;,&quot;parse-names&quot;:false,&quot;dropping-particle&quot;:&quot;&quot;,&quot;non-dropping-particle&quot;:&quot;&quot;},{&quot;family&quot;:&quot;Indriyanta&quot;,&quot;given&quot;:&quot;Gani&quot;,&quot;parse-names&quot;:false,&quot;dropping-particle&quot;:&quot;&quot;,&quot;non-dropping-particle&quot;:&quot;&quot;},{&quot;family&quot;:&quot;Saputra&quot;,&quot;given&quot;:&quot;Laurentius Kuncoro Probo&quot;,&quot;parse-names&quot;:false,&quot;dropping-particle&quot;:&quot;&quot;,&quot;non-dropping-particle&quot;:&quot;&quot;}],&quot;container-title&quot;:&quot;Jurnal Terapan Teknologi Informasi&quot;,&quot;DOI&quot;:&quot;10.21460/jutei.2020.41.194&quot;,&quot;ISSN&quot;:&quot;2579-3675&quot;,&quot;issued&quot;:{&quot;date-parts&quot;:[[2021]]},&quot;abstract&quot;:&quot;Perlintasan kereta liar tanpa palang pintu dan tanpa penjaga merupakan awal mula sering terjadinya kecelakaan di perlintasan kereta api. Salah satu solusi untuk menyelesaikan permasalahan ini dengan pembangunan sistem otomatis peringatan kedatangan kereta dengan memanfaatkan teknologi seamless wireless Ethernet over Internet Protocol (EoIP). Penelitian ini dilakukan dengan pengujian prototype di lingkungan UKDW dengan panjang pelintasan kurang lebih 70 - 80 meter, menggunakan 1 MCU(Micro Controller Unit) ESP8266 dan 1 GPS Module yaitu node kereta, 2 MCU, 2 unit LCD module, 2 Servo motor dan 2 Buzzer menjadi 2 node perlintasan kereta. Sistem ini diuji coba sebanyak 30 kali dengan checklist pengujian. Pengujian dimulai saat node kereta mengirimkan informasi dalam bentuk longitude dan latitude ke server lalu server akan menghitung jarak antara node kereta dengan setiap node perlintasan kemudian hasil jarak tersebut akan di kirim ke setiap node perlintasan kereta, akan terjadi pengecekan jarak di setiap node perlintasan kereta, pada jarak yang telah ditentukan palang akan ditutup ataupun dibuka. Dari 30 kali percobaan disimpulkan bahwa sistem otomatis peringatan kedatangan kereta dapat mendeteksi kedatangan kereta dan telah berhasil dibangun dengan benar dan berjalan sesuai flow sistem yang sudah dirancangkan. Dilengkapi dengan pemanfaatan Teknologi seamless wireless EoIP yang memungkinkan pembangunan jaringan bahkan di titik buta tidak dapat dijangkau oleh  operator seluler ataupun GSM. Oleh karena itu seamless wireless EoIP ini sangat cocok dalam membantu pembangunan sistem peringatan kedatangan kereta api dengan palang otomatis  dibuktikan dengan setiap alat dapat terhubung dan tidak terputus selama 30 kali percobaan.  &quot;,&quot;issue&quot;:&quot;1&quot;,&quot;volume&quot;:&quot;4&quot;,&quot;container-title-short&quot;:&quot;&quot;},&quot;isTemporary&quot;:false}]},{&quot;citationID&quot;:&quot;MENDELEY_CITATION_0e62e0f0-f228-49a0-847b-87e58e795ead&quot;,&quot;properties&quot;:{&quot;noteIndex&quot;:0},&quot;isEdited&quot;:false,&quot;manualOverride&quot;:{&quot;isManuallyOverridden&quot;:false,&quot;citeprocText&quot;:&quot;(Aghastya dkk., 2021)&quot;,&quot;manualOverrideText&quot;:&quot;&quot;},&quot;citationTag&quot;:&quot;MENDELEY_CITATION_v3_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&quot;,&quot;citationItems&quot;:[{&quot;id&quot;:&quot;a37f8ffa-7e29-3bab-b70c-e9660884d4eb&quot;,&quot;itemData&quot;:{&quot;type&quot;:&quot;article-journal&quot;,&quot;id&quot;:&quot;a37f8ffa-7e29-3bab-b70c-e9660884d4eb&quot;,&quot;title&quot;:&quot;Sosialisasi di Perlintasan Sebidang sebagai Upaya Meningkatkan Disiplin Pengguna Jalan&quot;,&quot;author&quot;:[{&quot;family&quot;:&quot;Aghastya&quot;,&quot;given&quot;:&quot;Adya&quot;,&quot;parse-names&quot;:false,&quot;dropping-particle&quot;:&quot;&quot;,&quot;non-dropping-particle&quot;:&quot;&quot;},{&quot;family&quot;:&quot;Astuti&quot;,&quot;given&quot;:&quot;Septiana Widi&quot;,&quot;parse-names&quot;:false,&quot;dropping-particle&quot;:&quot;&quot;,&quot;non-dropping-particle&quot;:&quot;&quot;},{&quot;family&quot;:&quot;Rachman&quot;,&quot;given&quot;:&quot;Natriya Faisal&quot;,&quot;parse-names&quot;:false,&quot;dropping-particle&quot;:&quot;&quot;,&quot;non-dropping-particle&quot;:&quot;&quot;},{&quot;family&quot;:&quot;Adi&quot;,&quot;given&quot;:&quot;Wahyu Tamtomo&quot;,&quot;parse-names&quot;:false,&quot;dropping-particle&quot;:&quot;&quot;,&quot;non-dropping-particle&quot;:&quot;&quot;}],&quot;container-title&quot;:&quot;Madiun Spoor (JPM)&quot;,&quot;DOI&quot;:&quot;10.37367/jpm.v1i1.142&quot;,&quot;ISSN&quot;:&quot;2797-1678&quot;,&quot;issued&quot;:{&quot;date-parts&quot;:[[2021]]},&quot;abstract&quot;:&quot;Berdasarkan UU 22 Tahun 2009 tentang lalu lintas dan angkutan jalan pasal 114 menyatakan bahwa pengguna jalan raya harus mendahulukan kereta api dan memberikan hak utama kepada kendaraan yang lebih dahulu melintasi rel kereta api. Setiap perlintasan sebidang idealnya terdapat petugas penjaga pintu perlintasan (PJL), petugas ini mempunyai kewajiban menjaga pintu perlintasan sebidang untuk mengamankan perjalanan kereta api. Berdasarkan data dari PT. Kereta Api Indonesia (Persero) menyampaikan bahwa dalam bulan januari 2020 hingga akhir tahun 2020 terdapat 198 kecelakan di perlintasan sebidang, maka perlu melakukan kegiatan Sosialisasi di perlintasan sebidang dilakukan di Jalur Perlintasan Sebidang (JPL) 138 Madiun dan JPL 08 Barat Magetan. Kegitan ini dilakukan sebelum adanya pandemi Covid -19 dan diikuti oleh Taruna dan Dosen Politeknik Perkeretaapian Indonesia Madiun.  Kegiatan  sosialisasi diawali dengan melakukan membentangkan spanduk dan membagikan pamlet yang berisi himbauan dan peraturan dan etika / tata cara berkendara yang baik saat melintasi perlintasan sebidanng beserta sanksi jika tidak mematuhi peratutan tersebut&quot;,&quot;issue&quot;:&quot;1&quot;,&quot;volume&quot;:&quot;1&quot;,&quot;container-title-short&quot;:&quot;&quot;},&quot;isTemporary&quot;:false}]},{&quot;citationID&quot;:&quot;MENDELEY_CITATION_ae794a4f-c2c9-4ad5-93f7-c757ecdeb6c0&quot;,&quot;properties&quot;:{&quot;noteIndex&quot;:0},&quot;isEdited&quot;:false,&quot;manualOverride&quot;:{&quot;isManuallyOverridden&quot;:false,&quot;citeprocText&quot;:&quot;(Rozaq dkk., 2019)&quot;,&quot;manualOverrideText&quot;:&quot;&quot;},&quot;citationTag&quot;:&quot;MENDELEY_CITATION_v3_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&quot;,&quot;citationItems&quot;:[{&quot;id&quot;:&quot;ee20347e-3cfd-34a2-bde3-a2353835cf9b&quot;,&quot;itemData&quot;:{&quot;type&quot;:&quot;article-journal&quot;,&quot;id&quot;:&quot;ee20347e-3cfd-34a2-bde3-a2353835cf9b&quot;,&quot;title&quot;:&quot;Peningkatan Kompetensi Penjaga Pintu Perlintasan Sebidang Transportasi Perkeretaapian Di Kota Padang Sumatera Barat Melalui Program Pemberdayaan Masyarakat&quot;,&quot;author&quot;:[{&quot;family&quot;:&quot;Rozaq&quot;,&quot;given&quot;:&quot;Fadli&quot;,&quot;parse-names&quot;:false,&quot;dropping-particle&quot;:&quot;&quot;,&quot;non-dropping-particle&quot;:&quot;&quot;},{&quot;family&quot;:&quot;Adi&quot;,&quot;given&quot;:&quot;Wahyu Tamtomo&quot;,&quot;parse-names&quot;:false,&quot;dropping-particle&quot;:&quot;&quot;,&quot;non-dropping-particle&quot;:&quot;&quot;},{&quot;family&quot;:&quot;Wirawan&quot;,&quot;given&quot;:&quot;Willy Artha&quot;,&quot;parse-names&quot;:false,&quot;dropping-particle&quot;:&quot;&quot;,&quot;non-dropping-particle&quot;:&quot;&quot;},{&quot;family&quot;:&quot;Prativi&quot;,&quot;given&quot;:&quot;Ayu&quot;,&quot;parse-names&quot;:false,&quot;dropping-particle&quot;:&quot;&quot;,&quot;non-dropping-particle&quot;:&quot;&quot;}],&quot;container-title&quot;:&quot;Prosiding SENIATI&quot;,&quot;issued&quot;:{&quot;date-parts&quot;:[[2019]]},&quot;abstract&quot;:&quot;Keamanan perjalanan kereta api saat melewati perlintasan sebidang salah satunya ditentukan oleh kompetensi penjaga perlintasan sebidang. Kegiatan pemberdayaan masyarakat ini sebagai bentuk pengabdian kepada masyarakat untuk meningkatkan …&quot;,&quot;container-title-short&quot;:&quot;&quot;},&quot;isTemporary&quot;:false}]},{&quot;citationID&quot;:&quot;MENDELEY_CITATION_8fb66948-90e0-4b46-a25c-d1c6b1598e6c&quot;,&quot;properties&quot;:{&quot;noteIndex&quot;:0},&quot;isEdited&quot;:false,&quot;manualOverride&quot;:{&quot;isManuallyOverridden&quot;:false,&quot;citeprocText&quot;:&quot;(Widodo &amp;#38; Aji, 2019)&quot;,&quot;manualOverrideText&quot;:&quot;&quot;},&quot;citationTag&quot;:&quot;MENDELEY_CITATION_v3_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&quot;,&quot;citationItems&quot;:[{&quot;id&quot;:&quot;1cd8dcd9-4ef1-3b58-9869-70c878edbe7a&quot;,&quot;itemData&quot;:{&quot;type&quot;:&quot;article-journal&quot;,&quot;id&quot;:&quot;1cd8dcd9-4ef1-3b58-9869-70c878edbe7a&quot;,&quot;title&quot;:&quot;Palang Pintu Kereta Api Pneumatik Otomatis Berbasis PLC Omron CP1E-NA20DR-A&quot;,&quot;author&quot;:[{&quot;family&quot;:&quot;Widodo&quot;,&quot;given&quot;:&quot;Ari&quot;,&quot;parse-names&quot;:false,&quot;dropping-particle&quot;:&quot;&quot;,&quot;non-dropping-particle&quot;:&quot;&quot;},{&quot;family&quot;:&quot;Aji&quot;,&quot;given&quot;:&quot;Wahyu Sapto&quot;,&quot;parse-names&quot;:false,&quot;dropping-particle&quot;:&quot;&quot;,&quot;non-dropping-particle&quot;:&quot;&quot;}],&quot;container-title&quot;:&quot;Buletin Ilmiah Sarjana Teknik Elektro&quot;,&quot;DOI&quot;:&quot;10.12928/biste.v1i2.1011&quot;,&quot;ISSN&quot;:&quot;2685-7936&quot;,&quot;issued&quot;:{&quot;date-parts&quot;:[[2019]]},&quot;abstract&quot;:&quot;One alternative in reducing accidents at railroad crossings without guards is automatic pneumatic railroad crossings. This tool uses PLC (Programmable Logic Controller) as a processing system. Automatic crossing railroad crossing works by using two proximity sensors that are placed on the right and left crossings with a distance far from the crossing (approximately 1 KM). The system outputs are pneumatically actuated sirens, lights and door lintels. At most this door will move up and down closing and opening the crossing. The use of pneumatics in manufacturing because pneumatics saves more space around the crossing and is safe. In testing, detection is done in 2 opposite directions. The results show the tool has been working to close and open crossings with good performance.Salah satu alternatif dalam mengurangi kecelakaan di pintu perlintasan kereta api tanpa penjaga adalah palang pintu kereta api pneumatik otomatis. Alat ini menggunakan PLC (Programmable Logic Controller) sebagai sistem pemroses. Palang pintu perlintasan kereta api otomatis bekerja dengan menggunakan dua buah sensor proximity yang di letakkan pada kanan dan kiri perlintasan dengan jarak yang jauh dari perlintasan (kurang lebih 1 KM). Keluaran sistem berupa aktifnya sirene, lampu, dan palang pintu yang digerakkan dengan pneumatik. Paling pintu ini akan bergerak naik dan turun menutup dan membuka perlintasan. Penggunaan pneumatik dalam pembuatan karena pneumatik lebih menghemat ruang sekitar perlintasan dan aman. Dalam pengujiannya, pendeteksian dilakukan dengan 2 arah yang berlawanan. Hasil menunjukkan alat telah bekerja menutup dan membuka perlintasan dengan kinerja yang baik.&quot;,&quot;issue&quot;:&quot;2&quot;,&quot;volume&quot;:&quot;1&quot;,&quot;container-title-short&quot;:&quot;&quot;},&quot;isTemporary&quot;:false}]},{&quot;citationID&quot;:&quot;MENDELEY_CITATION_6dc87237-13a4-48e8-a167-df012ea2b5e8&quot;,&quot;properties&quot;:{&quot;noteIndex&quot;:0},&quot;isEdited&quot;:false,&quot;manualOverride&quot;:{&quot;isManuallyOverridden&quot;:false,&quot;citeprocText&quot;:&quot;(Aulia Dewi Nuur Halimah, Ida Wahyuni, 2019)&quot;,&quot;manualOverrideText&quot;:&quot;&quot;},&quot;citationTag&quot;:&quot;MENDELEY_CITATION_v3_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&quot;,&quot;citationItems&quot;:[{&quot;id&quot;:&quot;6b333072-fb20-34fe-af10-191a3f6d088d&quot;,&quot;itemData&quot;:{&quot;type&quot;:&quot;article-journal&quot;,&quot;id&quot;:&quot;6b333072-fb20-34fe-af10-191a3f6d088d&quot;,&quot;title&quot;:&quot;Faktor Yang Menyebabkan Stres Kerja Dan Pengendalian Stres Kerja Pada Petugas Penjaga Pintu Perlintasan Kereta Api Di Emplacement Stasiun Kodya Semarang&quot;,&quot;author&quot;:[{&quot;family&quot;:&quot;Aulia Dewi Nuur Halimah, Ida Wahyuni&quot;,&quot;given&quot;:&quot;Ekawati&quot;,&quot;parse-names&quot;:false,&quot;dropping-particle&quot;:&quot;&quot;,&quot;non-dropping-particle&quot;:&quot;&quot;}],&quot;container-title&quot;:&quot;Journal of Chemical Information and Modeling&quot;,&quot;container-title-short&quot;:&quot;J Chem Inf Model&quot;,&quot;ISSN&quot;:&quot;1098-6596&quot;,&quot;issued&quot;:{&quot;date-parts&quot;:[[2019]]},&quot;abstract&quot;:&quo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quot;,&quot;issue&quot;:&quot;9&quot;,&quot;volume&quot;:&quot;53&quot;},&quot;isTemporary&quot;:false}]},{&quot;citationID&quot;:&quot;MENDELEY_CITATION_9d634eda-e24e-4e8b-9550-3a6d8ed0fc61&quot;,&quot;properties&quot;:{&quot;noteIndex&quot;:0},&quot;isEdited&quot;:false,&quot;manualOverride&quot;:{&quot;isManuallyOverridden&quot;:false,&quot;citeprocText&quot;:&quot;(Syahputra, 2018)&quot;,&quot;manualOverrideText&quot;:&quot;&quot;},&quot;citationTag&quot;:&quot;MENDELEY_CITATION_v3_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&quot;,&quot;citationItems&quot;:[{&quot;id&quot;:&quot;b0cfa119-a630-3854-bb73-45690e1816fb&quot;,&quot;itemData&quot;:{&quot;type&quot;:&quot;book&quot;,&quot;id&quot;:&quot;b0cfa119-a630-3854-bb73-45690e1816fb&quot;,&quot;title&quot;:&quot;Pertanggungjawaban Pidana Dalam Kasus Kecelakaan Lalu Lintas Antara Kereta Api Dan Pengendara Di Perlintasan Kereta Api&quot;,&quot;author&quot;:[{&quot;family&quot;:&quot;Syahputra&quot;,&quot;given&quot;:&quot;Erik&quot;,&quot;parse-names&quot;:false,&quot;dropping-particle&quot;:&quot;&quot;,&quot;non-dropping-particle&quot;:&quot;&quot;}],&quot;container-title&quot;:&quot;Fakultas Hukum Universitas Islam indonesia&quot;,&quot;issued&quot;:{&quot;date-parts&quot;:[[2018]]},&quot;abstract&quot;:&quot;Penelitian ini berjudul PERTANGGUNGJAWABAN PIDANA DALAM KASUS KECELAKAAN LALU LINTAS ANTARA KERETA API DAN PENGENDARA DI PERLINTASAN KERETA API. Mengingat sering terjadinya kecelakaan lalu lintas antara kereta api dengan pengendara di pintu perlintasan Kereta Api. Rumusan Masalah yang dikemukakan Bagaimana bentuk pertanggungjawaban hukum PT Kereta Api Indonesia terhadap kecelakaan antara kereta api dengan pengendara di perlintasan kereta api? Apakah PT. Kereta Api Indonesia dapat dipertanggungjawabkan pidana terhadap peristiwa kecelakaan kereta api dengan pengendara di perlintasan kereta api? Bagaimana Penerapa Sanksi Pidana Undang-Undang Nomor 23 Tahun 2007 tentang Perkeretaapian dan KUHP dalam kasus kecelakaan lalu lintas antara kereta api dengan pengendara di perlintasan Penelitian ini menggunakan metode penelitian normatif dimana penelitian ini akan menerapkan pendekatan Yuridis dari Undang-Undang yaitu dengan mengkonsepsikan hukum sebagai norma dari peraturan perundang- undangan yang mengaturnya, sumber data yang diambil dari PT. KAI Daop VI Yogyakarta dan Laka Lantas Klaten, menggunakan studi pustaka baik berupa literatur buku, perundang-undangan, sumber tertulis lainnya, serta wawancara sebagai data pelengkap. Analisis ini menggunakan Analisis data Kualitatif. Adapun Hasil yang didapat dari hasil penelitian yaitu 1. PT KAI bertanggung jawab bila terjadi sebuah kecelakaan dengan pengendara jika dari pihak PT. KAI yang yang melakukan kesalahan,Seorang penjaga pintu perlintasan bisa dipertanggungjawabkan pidana apabila: 1) Tidak ada alasan pemaaf. 2) Tidak ada alasan pembenar. 3) Kelalaian yang disengaja dalam melakukan tugas yang harus dilakukannya. 2. Pertanggungjawaban Pidana ditujukan kepada PT. KAI tidak dapat dilakukan, karena penjaga pintu perlintasan yang saat terjadinya kecelakaan melakukan inisiatif sendiri tanpa ada perintah dari atasan PT. KAI. Simpulan 1. Penjaga Pintu Perlintasan bisa dipertanggungjawabkan pidana apabila terbukti telah melakukan perbuatan melawan hukum formil dan mempunyai kesalahan. 2.PT. KAI tidak dapat dipertanggungjawabkan Pidana dalam kecelakaan yang diakibatkan oleh PJL, akan tetapi pihak PT. KAI akan mendapingi PJL selama proses hukum penyidikan sampai diputus oleh pengadilan. 3.Untuk menerapkan sanksi pidana pada kasus kecelakaan kereta api dengan pengendara di perlintasan, maka harus dilakukan penyelidikan dan penyidikan terlebih dulu oleh PPNS/Polsuska maupun oleh Kepolisian, mencari bukti, saksi-saksi, pelak…&quot;,&quot;container-title-short&quot;:&quot;&quot;},&quot;isTemporary&quot;:false}]}]"/>
    <we:property name="MENDELEY_CITATIONS_LOCALE_CODE" value="&quot;id-ID&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
  <b:Source>
    <b:Tag>Tri16</b:Tag>
    <b:SourceType>JournalArticle</b:SourceType>
    <b:Guid>{15DD42C9-6491-4B00-8AD6-A79C258673EB}</b:Guid>
    <b:Author>
      <b:Author>
        <b:NameList>
          <b:Person>
            <b:Last>Triyanto</b:Last>
          </b:Person>
        </b:NameList>
      </b:Author>
    </b:Author>
    <b:Title>Menjadi Islam Sama Dengan Menjadi Miskin (Studi Adaptasi Muallaf Tionghoa Terhadap Masyarakat Aceh)</b:Title>
    <b:JournalName>Community</b:JournalName>
    <b:Year>2016</b:Year>
    <b:Pages>230-241</b:Pages>
    <b:RefOrder>1</b:RefOrder>
  </b:Source>
  <b:Source>
    <b:Tag>Sug13</b:Tag>
    <b:SourceType>Book</b:SourceType>
    <b:Guid>{083398FF-0B0B-44EC-BCFB-02C82DC42E1B}</b:Guid>
    <b:Title>Metode Penelitian Kuantitatif Kualitatif dan R &amp; D.</b:Title>
    <b:Year>2013</b:Year>
    <b:Author>
      <b:Author>
        <b:NameList>
          <b:Person>
            <b:Last>Sugiyono</b:Last>
          </b:Person>
        </b:NameList>
      </b:Author>
    </b:Author>
    <b:City>Bandung</b:City>
    <b:Publisher>Alfabeta</b:Publisher>
    <b:RefOrder>2</b:RefOrder>
  </b:Source>
  <b:Source>
    <b:Tag>Zuh09</b:Tag>
    <b:SourceType>Book</b:SourceType>
    <b:Guid>{8AEDD522-A974-4457-9C95-F9A82F9AD382}</b:Guid>
    <b:Title> Madinah: Kota Suci, Piagam Madinah, dan Teladan Muhammad SAW</b:Title>
    <b:City>Jakarta</b:City>
    <b:Year>2009</b:Year>
    <b:Author>
      <b:Author>
        <b:NameList>
          <b:Person>
            <b:Last>Misrawi</b:Last>
            <b:First>Zuhairi</b:First>
          </b:Person>
        </b:NameList>
      </b:Author>
    </b:Author>
    <b:Publisher> PT. Kompas Media Nusantara</b:Publisher>
    <b:RefOrder>3</b:RefOrder>
  </b:Source>
  <b:Source>
    <b:Tag>Bro16</b:Tag>
    <b:SourceType>Interview</b:SourceType>
    <b:Guid>{B52D7CBC-A778-4ABF-AA3A-0190B8EAF5DD}</b:Guid>
    <b:Title>Damai Itu Indah dan Intrik Konflik </b:Title>
    <b:Year>2016</b:Year>
    <b:Author>
      <b:Interviewee>
        <b:NameList>
          <b:Person>
            <b:Last>Bromansyah</b:Last>
          </b:Person>
        </b:NameList>
      </b:Interviewee>
      <b:Interviewer>
        <b:NameList>
          <b:Person>
            <b:Last>Sakti</b:Last>
            <b:First>Cakrakusuma</b:First>
          </b:Person>
        </b:NameList>
      </b:Interviewer>
    </b:Author>
    <b:Month>Agustus</b:Month>
    <b:Day>08</b:Day>
    <b:RefOrder>4</b:RefOrder>
  </b:Source>
</b:Sources>
</file>

<file path=customXml/itemProps1.xml><?xml version="1.0" encoding="utf-8"?>
<ds:datastoreItem xmlns:ds="http://schemas.openxmlformats.org/officeDocument/2006/customXml" ds:itemID="{603F7236-120B-48E6-BD07-11B60C3E0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2774</Words>
  <Characters>15815</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account</dc:creator>
  <cp:lastModifiedBy>Dell</cp:lastModifiedBy>
  <cp:revision>2</cp:revision>
  <cp:lastPrinted>2022-06-13T06:17:00Z</cp:lastPrinted>
  <dcterms:created xsi:type="dcterms:W3CDTF">2023-08-21T03:30:00Z</dcterms:created>
  <dcterms:modified xsi:type="dcterms:W3CDTF">2023-08-21T03:30:00Z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https://csl.mendeley.com/styles/475823531/apa</vt:lpwstr>
  </property>
  <property fmtid="{D5CDD505-2E9C-101B-9397-08002B2CF9AE}" pid="7" name="Mendeley Recent Style Name 2_1">
    <vt:lpwstr>American Psychological Association 6th edition - Mincho Slavov</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7th edition</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 6th edition</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11th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9th edition</vt:lpwstr>
  </property>
  <property fmtid="{D5CDD505-2E9C-101B-9397-08002B2CF9AE}" pid="22" name="Mendeley Document_1">
    <vt:lpwstr>True</vt:lpwstr>
  </property>
  <property fmtid="{D5CDD505-2E9C-101B-9397-08002B2CF9AE}" pid="23" name="Mendeley Unique User Id_1">
    <vt:lpwstr>4e6fe227-3dbc-3273-8e5c-bd5ec019cf75</vt:lpwstr>
  </property>
  <property fmtid="{D5CDD505-2E9C-101B-9397-08002B2CF9AE}" pid="24" name="Mendeley Citation Style_1">
    <vt:lpwstr>https://csl.mendeley.com/styles/475823531/apa</vt:lpwstr>
  </property>
  <property fmtid="{D5CDD505-2E9C-101B-9397-08002B2CF9AE}" pid="25" name="GrammarlyDocumentId">
    <vt:lpwstr>69a79e9a442e6c9e8532b73f9d267303fcae3edba5dd8fb21de3d23c0dec3481</vt:lpwstr>
  </property>
</Properties>
</file>